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251" w:rsidRDefault="00BD3251" w:rsidP="00BD3251">
      <w:pPr>
        <w:spacing w:after="0" w:line="240" w:lineRule="auto"/>
        <w:rPr>
          <w:rFonts w:ascii="Times New Roman" w:hAnsi="Times New Roman" w:cs="Times New Roman"/>
          <w:sz w:val="28"/>
          <w:szCs w:val="28"/>
        </w:rPr>
      </w:pPr>
    </w:p>
    <w:p w:rsidR="00BD3251" w:rsidRDefault="00BD3251" w:rsidP="00BD3251">
      <w:pPr>
        <w:spacing w:after="0" w:line="240" w:lineRule="auto"/>
        <w:rPr>
          <w:rFonts w:ascii="Times New Roman" w:hAnsi="Times New Roman" w:cs="Times New Roman"/>
          <w:sz w:val="28"/>
          <w:szCs w:val="28"/>
        </w:rPr>
      </w:pPr>
    </w:p>
    <w:p w:rsidR="00BD3251" w:rsidRDefault="00BD3251" w:rsidP="00BD3251">
      <w:pPr>
        <w:spacing w:after="0" w:line="240" w:lineRule="auto"/>
        <w:rPr>
          <w:rFonts w:ascii="Times New Roman" w:hAnsi="Times New Roman" w:cs="Times New Roman"/>
          <w:sz w:val="28"/>
          <w:szCs w:val="28"/>
        </w:rPr>
      </w:pPr>
    </w:p>
    <w:p w:rsidR="00BD3251" w:rsidRDefault="00BD3251" w:rsidP="00BD3251">
      <w:pPr>
        <w:spacing w:after="0" w:line="240" w:lineRule="auto"/>
        <w:rPr>
          <w:rFonts w:ascii="Times New Roman" w:hAnsi="Times New Roman" w:cs="Times New Roman"/>
          <w:sz w:val="28"/>
          <w:szCs w:val="28"/>
        </w:rPr>
      </w:pPr>
    </w:p>
    <w:p w:rsidR="00BD3251" w:rsidRDefault="00BD3251" w:rsidP="00BD3251">
      <w:pPr>
        <w:spacing w:after="0" w:line="240" w:lineRule="auto"/>
        <w:rPr>
          <w:rFonts w:ascii="Times New Roman" w:hAnsi="Times New Roman" w:cs="Times New Roman"/>
          <w:sz w:val="28"/>
          <w:szCs w:val="28"/>
        </w:rPr>
      </w:pPr>
    </w:p>
    <w:p w:rsidR="00BD3251" w:rsidRDefault="00BD3251" w:rsidP="00BD3251">
      <w:pPr>
        <w:spacing w:after="0" w:line="240" w:lineRule="auto"/>
        <w:rPr>
          <w:rFonts w:ascii="Times New Roman" w:hAnsi="Times New Roman" w:cs="Times New Roman"/>
          <w:sz w:val="28"/>
          <w:szCs w:val="28"/>
        </w:rPr>
      </w:pPr>
    </w:p>
    <w:p w:rsidR="00BD3251" w:rsidRDefault="00BD3251" w:rsidP="00BD3251">
      <w:pPr>
        <w:spacing w:after="0" w:line="240" w:lineRule="auto"/>
        <w:rPr>
          <w:rFonts w:ascii="Times New Roman" w:hAnsi="Times New Roman" w:cs="Times New Roman"/>
          <w:sz w:val="28"/>
          <w:szCs w:val="28"/>
        </w:rPr>
      </w:pPr>
    </w:p>
    <w:p w:rsidR="00BD3251" w:rsidRDefault="00BD3251" w:rsidP="00BD3251">
      <w:pPr>
        <w:spacing w:after="0" w:line="240" w:lineRule="auto"/>
        <w:jc w:val="center"/>
      </w:pPr>
      <w:r w:rsidRPr="00E75380">
        <w:rPr>
          <w:rFonts w:ascii="Times New Roman" w:hAnsi="Times New Roman" w:cs="Times New Roman"/>
          <w:noProof/>
          <w:sz w:val="28"/>
          <w:szCs w:val="28"/>
          <w:lang w:eastAsia="ru-RU"/>
        </w:rPr>
        <w:drawing>
          <wp:inline distT="0" distB="0" distL="0" distR="0" wp14:anchorId="76C02973" wp14:editId="45032480">
            <wp:extent cx="2857500" cy="3248025"/>
            <wp:effectExtent l="0" t="0" r="0" b="9525"/>
            <wp:docPr id="1" name="Рисунок 1" descr="Картинки по запросу эмблема ространснадз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эмблема ространснадзор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3248025"/>
                    </a:xfrm>
                    <a:prstGeom prst="rect">
                      <a:avLst/>
                    </a:prstGeom>
                    <a:noFill/>
                    <a:ln>
                      <a:noFill/>
                    </a:ln>
                  </pic:spPr>
                </pic:pic>
              </a:graphicData>
            </a:graphic>
          </wp:inline>
        </w:drawing>
      </w:r>
      <w:r>
        <w:br w:type="textWrapping" w:clear="all"/>
      </w:r>
    </w:p>
    <w:p w:rsidR="00BD3251" w:rsidRDefault="00BD3251" w:rsidP="00BD3251">
      <w:pPr>
        <w:spacing w:after="0" w:line="240" w:lineRule="auto"/>
        <w:jc w:val="center"/>
      </w:pPr>
    </w:p>
    <w:p w:rsidR="00BD3251" w:rsidRDefault="00BD3251" w:rsidP="00BD3251">
      <w:pPr>
        <w:spacing w:after="0" w:line="240" w:lineRule="auto"/>
        <w:jc w:val="center"/>
      </w:pPr>
    </w:p>
    <w:p w:rsidR="00BD3251" w:rsidRDefault="00BD3251" w:rsidP="00BD3251">
      <w:pPr>
        <w:spacing w:after="0" w:line="240" w:lineRule="auto"/>
        <w:jc w:val="center"/>
      </w:pPr>
    </w:p>
    <w:p w:rsidR="00BD3251" w:rsidRDefault="00BD3251" w:rsidP="00BD3251">
      <w:pPr>
        <w:spacing w:after="0" w:line="240" w:lineRule="auto"/>
        <w:jc w:val="center"/>
        <w:rPr>
          <w:rFonts w:ascii="Times New Roman" w:hAnsi="Times New Roman" w:cs="Times New Roman"/>
          <w:b/>
          <w:sz w:val="52"/>
          <w:szCs w:val="52"/>
        </w:rPr>
      </w:pPr>
    </w:p>
    <w:p w:rsidR="00BD3251" w:rsidRDefault="00BD3251" w:rsidP="00BD3251">
      <w:pPr>
        <w:spacing w:after="0" w:line="240" w:lineRule="auto"/>
        <w:jc w:val="center"/>
        <w:rPr>
          <w:rFonts w:ascii="Times New Roman" w:hAnsi="Times New Roman" w:cs="Times New Roman"/>
          <w:b/>
          <w:sz w:val="52"/>
          <w:szCs w:val="52"/>
        </w:rPr>
      </w:pPr>
    </w:p>
    <w:p w:rsidR="00BD3251" w:rsidRDefault="00BD3251" w:rsidP="00BD3251">
      <w:pPr>
        <w:spacing w:after="0" w:line="240" w:lineRule="auto"/>
        <w:jc w:val="center"/>
        <w:rPr>
          <w:rFonts w:ascii="Times New Roman" w:hAnsi="Times New Roman" w:cs="Times New Roman"/>
          <w:b/>
          <w:sz w:val="52"/>
          <w:szCs w:val="52"/>
        </w:rPr>
      </w:pPr>
      <w:r w:rsidRPr="00BD3251">
        <w:rPr>
          <w:rFonts w:ascii="Times New Roman" w:hAnsi="Times New Roman" w:cs="Times New Roman"/>
          <w:b/>
          <w:sz w:val="52"/>
          <w:szCs w:val="52"/>
        </w:rPr>
        <w:t xml:space="preserve">Доклад об итогах </w:t>
      </w:r>
    </w:p>
    <w:p w:rsidR="00BD3251" w:rsidRPr="00BD3251" w:rsidRDefault="00BD3251" w:rsidP="00BD3251">
      <w:pPr>
        <w:spacing w:after="0" w:line="240" w:lineRule="auto"/>
        <w:jc w:val="center"/>
        <w:rPr>
          <w:rFonts w:ascii="Times New Roman" w:hAnsi="Times New Roman" w:cs="Times New Roman"/>
          <w:b/>
          <w:sz w:val="52"/>
          <w:szCs w:val="52"/>
        </w:rPr>
      </w:pPr>
      <w:r w:rsidRPr="00BD3251">
        <w:rPr>
          <w:rFonts w:ascii="Times New Roman" w:hAnsi="Times New Roman" w:cs="Times New Roman"/>
          <w:b/>
          <w:sz w:val="52"/>
          <w:szCs w:val="52"/>
        </w:rPr>
        <w:t xml:space="preserve">профилактической работы </w:t>
      </w:r>
    </w:p>
    <w:p w:rsidR="00BD3251" w:rsidRDefault="00BD3251" w:rsidP="00BD3251">
      <w:pPr>
        <w:spacing w:after="0" w:line="240" w:lineRule="auto"/>
        <w:jc w:val="center"/>
        <w:rPr>
          <w:rFonts w:ascii="Times New Roman" w:hAnsi="Times New Roman" w:cs="Times New Roman"/>
          <w:b/>
          <w:sz w:val="52"/>
          <w:szCs w:val="52"/>
        </w:rPr>
      </w:pPr>
      <w:r w:rsidRPr="00BD3251">
        <w:rPr>
          <w:rFonts w:ascii="Times New Roman" w:hAnsi="Times New Roman" w:cs="Times New Roman"/>
          <w:b/>
          <w:sz w:val="52"/>
          <w:szCs w:val="52"/>
        </w:rPr>
        <w:t>Федеральной службы по надзору в сфере транспорта за 2018 год</w:t>
      </w:r>
    </w:p>
    <w:p w:rsidR="00BD3251" w:rsidRDefault="00BD3251" w:rsidP="00BD3251">
      <w:pPr>
        <w:spacing w:after="0" w:line="240" w:lineRule="auto"/>
        <w:jc w:val="center"/>
        <w:rPr>
          <w:rFonts w:ascii="Times New Roman" w:hAnsi="Times New Roman" w:cs="Times New Roman"/>
          <w:b/>
          <w:sz w:val="52"/>
          <w:szCs w:val="52"/>
        </w:rPr>
      </w:pPr>
    </w:p>
    <w:p w:rsidR="00BD3251" w:rsidRDefault="00BD3251" w:rsidP="00BD3251">
      <w:pPr>
        <w:spacing w:after="0" w:line="240" w:lineRule="auto"/>
        <w:jc w:val="center"/>
        <w:rPr>
          <w:rFonts w:ascii="Times New Roman" w:hAnsi="Times New Roman" w:cs="Times New Roman"/>
          <w:sz w:val="28"/>
          <w:szCs w:val="28"/>
        </w:rPr>
      </w:pPr>
    </w:p>
    <w:p w:rsidR="00BD3251" w:rsidRDefault="00BD3251" w:rsidP="00BD3251">
      <w:pPr>
        <w:spacing w:after="0" w:line="240" w:lineRule="auto"/>
        <w:jc w:val="center"/>
        <w:rPr>
          <w:rFonts w:ascii="Times New Roman" w:hAnsi="Times New Roman" w:cs="Times New Roman"/>
          <w:sz w:val="28"/>
          <w:szCs w:val="28"/>
        </w:rPr>
      </w:pPr>
    </w:p>
    <w:p w:rsidR="00BD3251" w:rsidRDefault="00BD3251" w:rsidP="00BD3251">
      <w:pPr>
        <w:spacing w:after="0" w:line="240" w:lineRule="auto"/>
        <w:jc w:val="center"/>
        <w:rPr>
          <w:rFonts w:ascii="Times New Roman" w:hAnsi="Times New Roman" w:cs="Times New Roman"/>
          <w:sz w:val="28"/>
          <w:szCs w:val="28"/>
        </w:rPr>
      </w:pPr>
    </w:p>
    <w:p w:rsidR="00BD3251" w:rsidRDefault="00BD3251" w:rsidP="00BD3251">
      <w:pPr>
        <w:spacing w:after="0" w:line="240" w:lineRule="auto"/>
        <w:jc w:val="center"/>
        <w:rPr>
          <w:rFonts w:ascii="Times New Roman" w:hAnsi="Times New Roman" w:cs="Times New Roman"/>
          <w:sz w:val="28"/>
          <w:szCs w:val="28"/>
        </w:rPr>
      </w:pPr>
    </w:p>
    <w:p w:rsidR="00BD3251" w:rsidRDefault="00BD3251" w:rsidP="00BD3251">
      <w:pPr>
        <w:spacing w:after="0" w:line="240" w:lineRule="auto"/>
        <w:jc w:val="center"/>
        <w:rPr>
          <w:rFonts w:ascii="Times New Roman" w:hAnsi="Times New Roman" w:cs="Times New Roman"/>
          <w:sz w:val="28"/>
          <w:szCs w:val="28"/>
        </w:rPr>
      </w:pPr>
    </w:p>
    <w:p w:rsidR="00602310" w:rsidRPr="00602310" w:rsidRDefault="00602310" w:rsidP="00BD3251">
      <w:pPr>
        <w:spacing w:after="0" w:line="240" w:lineRule="auto"/>
        <w:jc w:val="center"/>
        <w:rPr>
          <w:rFonts w:ascii="Times New Roman" w:hAnsi="Times New Roman" w:cs="Times New Roman"/>
          <w:sz w:val="48"/>
          <w:szCs w:val="28"/>
        </w:rPr>
      </w:pPr>
    </w:p>
    <w:p w:rsidR="0080234B" w:rsidRDefault="0080234B" w:rsidP="00EB01DB">
      <w:pPr>
        <w:spacing w:after="0" w:line="240" w:lineRule="auto"/>
        <w:ind w:right="-1"/>
        <w:contextualSpacing/>
        <w:rPr>
          <w:rFonts w:ascii="Times New Roman" w:eastAsia="Times New Roman" w:hAnsi="Times New Roman" w:cs="Times New Roman"/>
          <w:color w:val="000000"/>
          <w:sz w:val="28"/>
          <w:szCs w:val="28"/>
          <w:lang w:eastAsia="ru-RU"/>
        </w:rPr>
      </w:pPr>
    </w:p>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4"/>
        <w:gridCol w:w="664"/>
      </w:tblGrid>
      <w:tr w:rsidR="0062535F" w:rsidTr="0062535F">
        <w:trPr>
          <w:trHeight w:val="476"/>
        </w:trPr>
        <w:tc>
          <w:tcPr>
            <w:tcW w:w="9454" w:type="dxa"/>
            <w:vAlign w:val="center"/>
          </w:tcPr>
          <w:p w:rsidR="0062535F" w:rsidRPr="0062535F" w:rsidRDefault="008E705F" w:rsidP="0062535F">
            <w:pPr>
              <w:pStyle w:val="aa"/>
              <w:ind w:left="366" w:firstLine="0"/>
              <w:jc w:val="center"/>
              <w:rPr>
                <w:sz w:val="25"/>
                <w:szCs w:val="25"/>
              </w:rPr>
            </w:pPr>
            <w:r w:rsidRPr="008E705F">
              <w:rPr>
                <w:sz w:val="25"/>
                <w:szCs w:val="25"/>
              </w:rPr>
              <w:lastRenderedPageBreak/>
              <w:t>СОДЕРЖАНИЕ</w:t>
            </w:r>
          </w:p>
        </w:tc>
        <w:tc>
          <w:tcPr>
            <w:tcW w:w="664" w:type="dxa"/>
            <w:vAlign w:val="center"/>
          </w:tcPr>
          <w:p w:rsidR="0062535F" w:rsidRPr="0062535F" w:rsidRDefault="0062535F" w:rsidP="0062535F">
            <w:pPr>
              <w:spacing w:after="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t>стр.</w:t>
            </w:r>
          </w:p>
        </w:tc>
      </w:tr>
      <w:tr w:rsidR="00F41DC0" w:rsidTr="0062535F">
        <w:trPr>
          <w:trHeight w:val="476"/>
        </w:trPr>
        <w:tc>
          <w:tcPr>
            <w:tcW w:w="9454" w:type="dxa"/>
            <w:vAlign w:val="center"/>
          </w:tcPr>
          <w:p w:rsidR="00F41DC0" w:rsidRPr="0062535F" w:rsidRDefault="008E705F" w:rsidP="0062535F">
            <w:pPr>
              <w:pStyle w:val="aa"/>
              <w:numPr>
                <w:ilvl w:val="0"/>
                <w:numId w:val="4"/>
              </w:numPr>
              <w:ind w:left="366"/>
              <w:jc w:val="left"/>
              <w:rPr>
                <w:sz w:val="25"/>
                <w:szCs w:val="25"/>
              </w:rPr>
            </w:pPr>
            <w:r>
              <w:rPr>
                <w:sz w:val="25"/>
                <w:szCs w:val="25"/>
              </w:rPr>
              <w:t>Вступление</w:t>
            </w:r>
          </w:p>
        </w:tc>
        <w:tc>
          <w:tcPr>
            <w:tcW w:w="664" w:type="dxa"/>
            <w:vAlign w:val="center"/>
          </w:tcPr>
          <w:p w:rsidR="00F41DC0" w:rsidRPr="0062535F" w:rsidRDefault="00F41DC0" w:rsidP="0062535F">
            <w:pPr>
              <w:spacing w:after="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t>3</w:t>
            </w:r>
          </w:p>
        </w:tc>
      </w:tr>
      <w:tr w:rsidR="0062535F" w:rsidTr="0062535F">
        <w:trPr>
          <w:trHeight w:val="476"/>
        </w:trPr>
        <w:tc>
          <w:tcPr>
            <w:tcW w:w="9454" w:type="dxa"/>
            <w:vAlign w:val="center"/>
          </w:tcPr>
          <w:p w:rsidR="0062535F" w:rsidRPr="00613B8F" w:rsidRDefault="00613B8F" w:rsidP="00613B8F">
            <w:pPr>
              <w:pStyle w:val="aa"/>
              <w:numPr>
                <w:ilvl w:val="0"/>
                <w:numId w:val="4"/>
              </w:numPr>
              <w:ind w:left="366"/>
              <w:jc w:val="left"/>
              <w:rPr>
                <w:sz w:val="25"/>
                <w:szCs w:val="25"/>
              </w:rPr>
            </w:pPr>
            <w:r w:rsidRPr="00613B8F">
              <w:rPr>
                <w:sz w:val="25"/>
                <w:szCs w:val="25"/>
              </w:rPr>
              <w:t xml:space="preserve">Отчет по профилактической работе Управления государственного надзора за деятельностью </w:t>
            </w:r>
            <w:r w:rsidR="00265E86" w:rsidRPr="00613B8F">
              <w:rPr>
                <w:sz w:val="25"/>
                <w:szCs w:val="25"/>
              </w:rPr>
              <w:t>в гражданской авиации</w:t>
            </w:r>
          </w:p>
        </w:tc>
        <w:tc>
          <w:tcPr>
            <w:tcW w:w="664" w:type="dxa"/>
            <w:vAlign w:val="center"/>
          </w:tcPr>
          <w:p w:rsidR="0062535F" w:rsidRPr="0062535F" w:rsidRDefault="00420F78" w:rsidP="0062535F">
            <w:pPr>
              <w:spacing w:after="0" w:line="240" w:lineRule="auto"/>
              <w:jc w:val="center"/>
              <w:rPr>
                <w:rFonts w:ascii="Times New Roman" w:eastAsia="Calibri" w:hAnsi="Times New Roman" w:cs="Times New Roman"/>
                <w:sz w:val="25"/>
                <w:szCs w:val="25"/>
              </w:rPr>
            </w:pPr>
            <w:r>
              <w:rPr>
                <w:rFonts w:ascii="Times New Roman" w:eastAsia="Calibri" w:hAnsi="Times New Roman" w:cs="Times New Roman"/>
                <w:sz w:val="25"/>
                <w:szCs w:val="25"/>
              </w:rPr>
              <w:t>4</w:t>
            </w:r>
          </w:p>
        </w:tc>
      </w:tr>
      <w:tr w:rsidR="0062535F" w:rsidTr="0062535F">
        <w:trPr>
          <w:trHeight w:val="476"/>
        </w:trPr>
        <w:tc>
          <w:tcPr>
            <w:tcW w:w="9454" w:type="dxa"/>
            <w:vAlign w:val="center"/>
          </w:tcPr>
          <w:p w:rsidR="0062535F" w:rsidRPr="0062535F" w:rsidRDefault="00613B8F" w:rsidP="00613B8F">
            <w:pPr>
              <w:pStyle w:val="aa"/>
              <w:numPr>
                <w:ilvl w:val="0"/>
                <w:numId w:val="4"/>
              </w:numPr>
              <w:ind w:left="366"/>
              <w:jc w:val="left"/>
              <w:rPr>
                <w:sz w:val="25"/>
                <w:szCs w:val="25"/>
              </w:rPr>
            </w:pPr>
            <w:r w:rsidRPr="00613B8F">
              <w:rPr>
                <w:sz w:val="25"/>
                <w:szCs w:val="25"/>
              </w:rPr>
              <w:t xml:space="preserve">Отчет по профилактической работе </w:t>
            </w:r>
            <w:r w:rsidR="0062535F" w:rsidRPr="0062535F">
              <w:rPr>
                <w:sz w:val="25"/>
                <w:szCs w:val="25"/>
              </w:rPr>
              <w:t>Управлени</w:t>
            </w:r>
            <w:r>
              <w:rPr>
                <w:sz w:val="25"/>
                <w:szCs w:val="25"/>
              </w:rPr>
              <w:t>я</w:t>
            </w:r>
            <w:r w:rsidR="0062535F" w:rsidRPr="0062535F">
              <w:rPr>
                <w:sz w:val="25"/>
                <w:szCs w:val="25"/>
              </w:rPr>
              <w:t xml:space="preserve"> государственного автомобильного и дорожного надзора</w:t>
            </w:r>
          </w:p>
        </w:tc>
        <w:tc>
          <w:tcPr>
            <w:tcW w:w="664" w:type="dxa"/>
            <w:vAlign w:val="center"/>
          </w:tcPr>
          <w:p w:rsidR="0062535F" w:rsidRPr="0062535F" w:rsidRDefault="000051A2" w:rsidP="0062535F">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7</w:t>
            </w:r>
          </w:p>
        </w:tc>
      </w:tr>
      <w:tr w:rsidR="0062535F" w:rsidTr="0062535F">
        <w:trPr>
          <w:trHeight w:val="476"/>
        </w:trPr>
        <w:tc>
          <w:tcPr>
            <w:tcW w:w="9454" w:type="dxa"/>
            <w:vAlign w:val="center"/>
          </w:tcPr>
          <w:p w:rsidR="0062535F" w:rsidRPr="0062535F" w:rsidRDefault="00613B8F" w:rsidP="00613B8F">
            <w:pPr>
              <w:pStyle w:val="aa"/>
              <w:numPr>
                <w:ilvl w:val="0"/>
                <w:numId w:val="4"/>
              </w:numPr>
              <w:ind w:left="366"/>
              <w:jc w:val="left"/>
              <w:rPr>
                <w:sz w:val="25"/>
                <w:szCs w:val="25"/>
              </w:rPr>
            </w:pPr>
            <w:r w:rsidRPr="00613B8F">
              <w:rPr>
                <w:sz w:val="25"/>
                <w:szCs w:val="25"/>
              </w:rPr>
              <w:t xml:space="preserve">Отчет по профилактической работе </w:t>
            </w:r>
            <w:r w:rsidR="0062535F" w:rsidRPr="0062535F">
              <w:rPr>
                <w:sz w:val="25"/>
                <w:szCs w:val="25"/>
              </w:rPr>
              <w:t>Управлени</w:t>
            </w:r>
            <w:r>
              <w:rPr>
                <w:sz w:val="25"/>
                <w:szCs w:val="25"/>
              </w:rPr>
              <w:t>я</w:t>
            </w:r>
            <w:r w:rsidR="0062535F" w:rsidRPr="0062535F">
              <w:rPr>
                <w:sz w:val="25"/>
                <w:szCs w:val="25"/>
              </w:rPr>
              <w:t xml:space="preserve"> государственного железнодорожного надзора</w:t>
            </w:r>
          </w:p>
        </w:tc>
        <w:tc>
          <w:tcPr>
            <w:tcW w:w="664" w:type="dxa"/>
            <w:vAlign w:val="center"/>
          </w:tcPr>
          <w:p w:rsidR="0062535F" w:rsidRPr="0062535F" w:rsidRDefault="008426A0" w:rsidP="0062535F">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14</w:t>
            </w:r>
          </w:p>
        </w:tc>
      </w:tr>
      <w:tr w:rsidR="0062535F" w:rsidTr="0062535F">
        <w:trPr>
          <w:trHeight w:val="476"/>
        </w:trPr>
        <w:tc>
          <w:tcPr>
            <w:tcW w:w="9454" w:type="dxa"/>
            <w:vAlign w:val="center"/>
          </w:tcPr>
          <w:p w:rsidR="0062535F" w:rsidRPr="0062535F" w:rsidRDefault="00613B8F" w:rsidP="00613B8F">
            <w:pPr>
              <w:pStyle w:val="aa"/>
              <w:numPr>
                <w:ilvl w:val="0"/>
                <w:numId w:val="4"/>
              </w:numPr>
              <w:ind w:left="366"/>
              <w:jc w:val="left"/>
              <w:rPr>
                <w:sz w:val="25"/>
                <w:szCs w:val="25"/>
              </w:rPr>
            </w:pPr>
            <w:r w:rsidRPr="00613B8F">
              <w:rPr>
                <w:sz w:val="25"/>
                <w:szCs w:val="25"/>
              </w:rPr>
              <w:t xml:space="preserve">Отчет по профилактической работе </w:t>
            </w:r>
            <w:r w:rsidR="0062535F" w:rsidRPr="0062535F">
              <w:rPr>
                <w:sz w:val="25"/>
                <w:szCs w:val="25"/>
              </w:rPr>
              <w:t>Управлени</w:t>
            </w:r>
            <w:r>
              <w:rPr>
                <w:sz w:val="25"/>
                <w:szCs w:val="25"/>
              </w:rPr>
              <w:t>я</w:t>
            </w:r>
            <w:r w:rsidR="0062535F" w:rsidRPr="0062535F">
              <w:rPr>
                <w:sz w:val="25"/>
                <w:szCs w:val="25"/>
              </w:rPr>
              <w:t xml:space="preserve"> государственного морского </w:t>
            </w:r>
            <w:r>
              <w:rPr>
                <w:sz w:val="25"/>
                <w:szCs w:val="25"/>
              </w:rPr>
              <w:t xml:space="preserve">                 </w:t>
            </w:r>
            <w:r w:rsidR="0062535F" w:rsidRPr="0062535F">
              <w:rPr>
                <w:sz w:val="25"/>
                <w:szCs w:val="25"/>
              </w:rPr>
              <w:t>и речного надзора</w:t>
            </w:r>
          </w:p>
        </w:tc>
        <w:tc>
          <w:tcPr>
            <w:tcW w:w="664" w:type="dxa"/>
            <w:vAlign w:val="center"/>
          </w:tcPr>
          <w:p w:rsidR="0062535F" w:rsidRPr="00985E04" w:rsidRDefault="00985E04" w:rsidP="0062535F">
            <w:pPr>
              <w:spacing w:after="0" w:line="240" w:lineRule="auto"/>
              <w:jc w:val="center"/>
              <w:rPr>
                <w:rFonts w:ascii="Times New Roman" w:hAnsi="Times New Roman" w:cs="Times New Roman"/>
                <w:sz w:val="25"/>
                <w:szCs w:val="25"/>
                <w:lang w:val="en-US"/>
              </w:rPr>
            </w:pPr>
            <w:r>
              <w:rPr>
                <w:rFonts w:ascii="Times New Roman" w:hAnsi="Times New Roman" w:cs="Times New Roman"/>
                <w:sz w:val="25"/>
                <w:szCs w:val="25"/>
                <w:lang w:val="en-US"/>
              </w:rPr>
              <w:t>20</w:t>
            </w:r>
          </w:p>
        </w:tc>
      </w:tr>
      <w:tr w:rsidR="0062535F" w:rsidTr="0062535F">
        <w:trPr>
          <w:trHeight w:val="476"/>
        </w:trPr>
        <w:tc>
          <w:tcPr>
            <w:tcW w:w="9454" w:type="dxa"/>
            <w:tcBorders>
              <w:bottom w:val="single" w:sz="4" w:space="0" w:color="auto"/>
            </w:tcBorders>
            <w:vAlign w:val="center"/>
          </w:tcPr>
          <w:p w:rsidR="0062535F" w:rsidRPr="0062535F" w:rsidRDefault="00613B8F" w:rsidP="00613B8F">
            <w:pPr>
              <w:pStyle w:val="aa"/>
              <w:numPr>
                <w:ilvl w:val="0"/>
                <w:numId w:val="4"/>
              </w:numPr>
              <w:ind w:left="366"/>
              <w:jc w:val="left"/>
              <w:rPr>
                <w:sz w:val="25"/>
                <w:szCs w:val="25"/>
              </w:rPr>
            </w:pPr>
            <w:r w:rsidRPr="00613B8F">
              <w:rPr>
                <w:sz w:val="25"/>
                <w:szCs w:val="25"/>
              </w:rPr>
              <w:t xml:space="preserve">Отчет по профилактической работе </w:t>
            </w:r>
            <w:r w:rsidR="0062535F" w:rsidRPr="0062535F">
              <w:rPr>
                <w:sz w:val="25"/>
                <w:szCs w:val="25"/>
              </w:rPr>
              <w:t>Управлени</w:t>
            </w:r>
            <w:r>
              <w:rPr>
                <w:sz w:val="25"/>
                <w:szCs w:val="25"/>
              </w:rPr>
              <w:t>я</w:t>
            </w:r>
            <w:r w:rsidR="0062535F" w:rsidRPr="0062535F">
              <w:rPr>
                <w:sz w:val="25"/>
                <w:szCs w:val="25"/>
              </w:rPr>
              <w:t xml:space="preserve"> транспортной безопасности</w:t>
            </w:r>
          </w:p>
        </w:tc>
        <w:tc>
          <w:tcPr>
            <w:tcW w:w="664" w:type="dxa"/>
            <w:tcBorders>
              <w:bottom w:val="single" w:sz="4" w:space="0" w:color="auto"/>
            </w:tcBorders>
            <w:vAlign w:val="center"/>
          </w:tcPr>
          <w:p w:rsidR="0062535F" w:rsidRPr="0062535F" w:rsidRDefault="000E318C" w:rsidP="0062535F">
            <w:pPr>
              <w:spacing w:after="0" w:line="240" w:lineRule="auto"/>
              <w:jc w:val="center"/>
              <w:rPr>
                <w:rFonts w:ascii="Times New Roman" w:hAnsi="Times New Roman" w:cs="Times New Roman"/>
                <w:sz w:val="25"/>
                <w:szCs w:val="25"/>
              </w:rPr>
            </w:pPr>
            <w:r>
              <w:rPr>
                <w:rFonts w:ascii="Times New Roman" w:hAnsi="Times New Roman" w:cs="Times New Roman"/>
                <w:sz w:val="25"/>
                <w:szCs w:val="25"/>
              </w:rPr>
              <w:t>24</w:t>
            </w:r>
          </w:p>
        </w:tc>
      </w:tr>
    </w:tbl>
    <w:p w:rsidR="0080234B" w:rsidRDefault="0080234B" w:rsidP="00EB01DB">
      <w:pPr>
        <w:spacing w:after="0" w:line="240" w:lineRule="auto"/>
        <w:ind w:right="-1"/>
        <w:contextualSpacing/>
        <w:rPr>
          <w:rFonts w:ascii="Times New Roman" w:eastAsia="Times New Roman" w:hAnsi="Times New Roman" w:cs="Times New Roman"/>
          <w:color w:val="000000"/>
          <w:sz w:val="28"/>
          <w:szCs w:val="28"/>
          <w:lang w:eastAsia="ru-RU"/>
        </w:rPr>
      </w:pPr>
    </w:p>
    <w:p w:rsidR="0080234B" w:rsidRDefault="0080234B" w:rsidP="00EB01DB">
      <w:pPr>
        <w:spacing w:after="0" w:line="240" w:lineRule="auto"/>
        <w:ind w:right="-1"/>
        <w:contextualSpacing/>
        <w:rPr>
          <w:rFonts w:ascii="Times New Roman" w:eastAsia="Times New Roman" w:hAnsi="Times New Roman" w:cs="Times New Roman"/>
          <w:color w:val="000000"/>
          <w:sz w:val="28"/>
          <w:szCs w:val="28"/>
          <w:lang w:eastAsia="ru-RU"/>
        </w:rPr>
      </w:pPr>
    </w:p>
    <w:p w:rsidR="0080234B" w:rsidRDefault="0080234B" w:rsidP="00EB01DB">
      <w:pPr>
        <w:spacing w:after="0" w:line="240" w:lineRule="auto"/>
        <w:ind w:right="-1"/>
        <w:contextualSpacing/>
        <w:rPr>
          <w:rFonts w:ascii="Times New Roman" w:eastAsia="Times New Roman" w:hAnsi="Times New Roman" w:cs="Times New Roman"/>
          <w:color w:val="000000"/>
          <w:sz w:val="28"/>
          <w:szCs w:val="28"/>
          <w:lang w:eastAsia="ru-RU"/>
        </w:rPr>
      </w:pPr>
    </w:p>
    <w:p w:rsidR="0080234B" w:rsidRDefault="0080234B" w:rsidP="00EB01DB">
      <w:pPr>
        <w:spacing w:after="0" w:line="240" w:lineRule="auto"/>
        <w:ind w:right="-1"/>
        <w:contextualSpacing/>
        <w:rPr>
          <w:rFonts w:ascii="Times New Roman" w:eastAsia="Times New Roman" w:hAnsi="Times New Roman" w:cs="Times New Roman"/>
          <w:color w:val="000000"/>
          <w:sz w:val="28"/>
          <w:szCs w:val="28"/>
          <w:lang w:eastAsia="ru-RU"/>
        </w:rPr>
      </w:pPr>
    </w:p>
    <w:p w:rsidR="0080234B" w:rsidRDefault="0080234B" w:rsidP="00EB01DB">
      <w:pPr>
        <w:spacing w:after="0" w:line="240" w:lineRule="auto"/>
        <w:ind w:right="-1"/>
        <w:contextualSpacing/>
        <w:rPr>
          <w:rFonts w:ascii="Times New Roman" w:eastAsia="Times New Roman" w:hAnsi="Times New Roman" w:cs="Times New Roman"/>
          <w:color w:val="000000"/>
          <w:sz w:val="28"/>
          <w:szCs w:val="28"/>
          <w:lang w:eastAsia="ru-RU"/>
        </w:rPr>
      </w:pPr>
    </w:p>
    <w:p w:rsidR="0080234B" w:rsidRDefault="0080234B" w:rsidP="00EB01DB">
      <w:pPr>
        <w:spacing w:after="0" w:line="240" w:lineRule="auto"/>
        <w:ind w:right="-1"/>
        <w:contextualSpacing/>
        <w:rPr>
          <w:rFonts w:ascii="Times New Roman" w:eastAsia="Times New Roman" w:hAnsi="Times New Roman" w:cs="Times New Roman"/>
          <w:color w:val="000000"/>
          <w:sz w:val="28"/>
          <w:szCs w:val="28"/>
          <w:lang w:eastAsia="ru-RU"/>
        </w:rPr>
      </w:pPr>
    </w:p>
    <w:p w:rsidR="0080234B" w:rsidRDefault="0080234B" w:rsidP="00EB01DB">
      <w:pPr>
        <w:spacing w:after="0" w:line="240" w:lineRule="auto"/>
        <w:ind w:right="-1"/>
        <w:contextualSpacing/>
        <w:rPr>
          <w:rFonts w:ascii="Times New Roman" w:eastAsia="Times New Roman" w:hAnsi="Times New Roman" w:cs="Times New Roman"/>
          <w:color w:val="000000"/>
          <w:sz w:val="28"/>
          <w:szCs w:val="28"/>
          <w:lang w:eastAsia="ru-RU"/>
        </w:rPr>
      </w:pPr>
    </w:p>
    <w:p w:rsidR="0080234B" w:rsidRDefault="0080234B" w:rsidP="00EB01DB">
      <w:pPr>
        <w:spacing w:after="0" w:line="240" w:lineRule="auto"/>
        <w:ind w:right="-1"/>
        <w:contextualSpacing/>
        <w:rPr>
          <w:rFonts w:ascii="Times New Roman" w:eastAsia="Times New Roman" w:hAnsi="Times New Roman" w:cs="Times New Roman"/>
          <w:color w:val="000000"/>
          <w:sz w:val="28"/>
          <w:szCs w:val="28"/>
          <w:lang w:eastAsia="ru-RU"/>
        </w:rPr>
      </w:pPr>
    </w:p>
    <w:p w:rsidR="0080234B" w:rsidRDefault="0080234B" w:rsidP="00EB01DB">
      <w:pPr>
        <w:spacing w:after="0" w:line="240" w:lineRule="auto"/>
        <w:ind w:right="-1"/>
        <w:contextualSpacing/>
        <w:rPr>
          <w:rFonts w:ascii="Times New Roman" w:eastAsia="Times New Roman" w:hAnsi="Times New Roman" w:cs="Times New Roman"/>
          <w:color w:val="000000"/>
          <w:sz w:val="28"/>
          <w:szCs w:val="28"/>
          <w:lang w:eastAsia="ru-RU"/>
        </w:rPr>
      </w:pPr>
    </w:p>
    <w:p w:rsidR="0080234B" w:rsidRDefault="0080234B" w:rsidP="00EB01DB">
      <w:pPr>
        <w:spacing w:after="0" w:line="240" w:lineRule="auto"/>
        <w:ind w:right="-1"/>
        <w:contextualSpacing/>
        <w:rPr>
          <w:rFonts w:ascii="Times New Roman" w:eastAsia="Times New Roman" w:hAnsi="Times New Roman" w:cs="Times New Roman"/>
          <w:color w:val="000000"/>
          <w:sz w:val="28"/>
          <w:szCs w:val="28"/>
          <w:lang w:eastAsia="ru-RU"/>
        </w:rPr>
      </w:pPr>
    </w:p>
    <w:p w:rsidR="0080234B" w:rsidRDefault="0080234B" w:rsidP="00EB01DB">
      <w:pPr>
        <w:spacing w:after="0" w:line="240" w:lineRule="auto"/>
        <w:ind w:right="-1"/>
        <w:contextualSpacing/>
        <w:rPr>
          <w:rFonts w:ascii="Times New Roman" w:eastAsia="Times New Roman" w:hAnsi="Times New Roman" w:cs="Times New Roman"/>
          <w:color w:val="000000"/>
          <w:sz w:val="28"/>
          <w:szCs w:val="28"/>
          <w:lang w:eastAsia="ru-RU"/>
        </w:rPr>
      </w:pPr>
    </w:p>
    <w:p w:rsidR="0080234B" w:rsidRDefault="0080234B" w:rsidP="00EB01DB">
      <w:pPr>
        <w:spacing w:after="0" w:line="240" w:lineRule="auto"/>
        <w:ind w:right="-1"/>
        <w:contextualSpacing/>
        <w:rPr>
          <w:rFonts w:ascii="Times New Roman" w:eastAsia="Times New Roman" w:hAnsi="Times New Roman" w:cs="Times New Roman"/>
          <w:color w:val="000000"/>
          <w:sz w:val="28"/>
          <w:szCs w:val="28"/>
          <w:lang w:eastAsia="ru-RU"/>
        </w:rPr>
      </w:pPr>
    </w:p>
    <w:p w:rsidR="0080234B" w:rsidRDefault="0080234B" w:rsidP="00EB01DB">
      <w:pPr>
        <w:spacing w:after="0" w:line="240" w:lineRule="auto"/>
        <w:ind w:right="-1"/>
        <w:contextualSpacing/>
        <w:rPr>
          <w:rFonts w:ascii="Times New Roman" w:eastAsia="Times New Roman" w:hAnsi="Times New Roman" w:cs="Times New Roman"/>
          <w:color w:val="000000"/>
          <w:sz w:val="28"/>
          <w:szCs w:val="28"/>
          <w:lang w:eastAsia="ru-RU"/>
        </w:rPr>
      </w:pPr>
    </w:p>
    <w:p w:rsidR="009D0386" w:rsidRDefault="009D0386" w:rsidP="00EB01DB">
      <w:pPr>
        <w:spacing w:after="0" w:line="240" w:lineRule="auto"/>
        <w:ind w:right="-1"/>
        <w:contextualSpacing/>
        <w:rPr>
          <w:rFonts w:ascii="Times New Roman" w:eastAsia="Times New Roman" w:hAnsi="Times New Roman" w:cs="Times New Roman"/>
          <w:color w:val="000000"/>
          <w:sz w:val="28"/>
          <w:szCs w:val="28"/>
          <w:lang w:eastAsia="ru-RU"/>
        </w:rPr>
      </w:pPr>
    </w:p>
    <w:p w:rsidR="0080234B" w:rsidRDefault="0080234B" w:rsidP="00EB01DB">
      <w:pPr>
        <w:spacing w:after="0" w:line="240" w:lineRule="auto"/>
        <w:ind w:right="-1"/>
        <w:contextualSpacing/>
        <w:rPr>
          <w:rFonts w:ascii="Times New Roman" w:eastAsia="Times New Roman" w:hAnsi="Times New Roman" w:cs="Times New Roman"/>
          <w:color w:val="000000"/>
          <w:sz w:val="28"/>
          <w:szCs w:val="28"/>
          <w:lang w:eastAsia="ru-RU"/>
        </w:rPr>
      </w:pPr>
    </w:p>
    <w:p w:rsidR="0080234B" w:rsidRDefault="0080234B" w:rsidP="00EB01DB">
      <w:pPr>
        <w:spacing w:after="0" w:line="240" w:lineRule="auto"/>
        <w:ind w:right="-1"/>
        <w:contextualSpacing/>
        <w:rPr>
          <w:rFonts w:ascii="Times New Roman" w:eastAsia="Times New Roman" w:hAnsi="Times New Roman" w:cs="Times New Roman"/>
          <w:color w:val="000000"/>
          <w:sz w:val="28"/>
          <w:szCs w:val="28"/>
          <w:lang w:eastAsia="ru-RU"/>
        </w:rPr>
      </w:pPr>
    </w:p>
    <w:p w:rsidR="0080234B" w:rsidRDefault="0080234B" w:rsidP="00EB01DB">
      <w:pPr>
        <w:spacing w:after="0" w:line="240" w:lineRule="auto"/>
        <w:ind w:right="-1"/>
        <w:contextualSpacing/>
        <w:rPr>
          <w:rFonts w:ascii="Times New Roman" w:eastAsia="Times New Roman" w:hAnsi="Times New Roman" w:cs="Times New Roman"/>
          <w:color w:val="000000"/>
          <w:sz w:val="28"/>
          <w:szCs w:val="28"/>
          <w:lang w:eastAsia="ru-RU"/>
        </w:rPr>
      </w:pPr>
    </w:p>
    <w:p w:rsidR="0080234B" w:rsidRDefault="0080234B" w:rsidP="00EB01DB">
      <w:pPr>
        <w:spacing w:after="0" w:line="240" w:lineRule="auto"/>
        <w:ind w:right="-1"/>
        <w:contextualSpacing/>
        <w:rPr>
          <w:rFonts w:ascii="Times New Roman" w:eastAsia="Times New Roman" w:hAnsi="Times New Roman" w:cs="Times New Roman"/>
          <w:color w:val="000000"/>
          <w:sz w:val="28"/>
          <w:szCs w:val="28"/>
          <w:lang w:eastAsia="ru-RU"/>
        </w:rPr>
      </w:pPr>
    </w:p>
    <w:p w:rsidR="0080234B" w:rsidRDefault="0080234B" w:rsidP="00EB01DB">
      <w:pPr>
        <w:spacing w:after="0" w:line="240" w:lineRule="auto"/>
        <w:ind w:right="-1"/>
        <w:contextualSpacing/>
        <w:rPr>
          <w:rFonts w:ascii="Times New Roman" w:eastAsia="Times New Roman" w:hAnsi="Times New Roman" w:cs="Times New Roman"/>
          <w:color w:val="000000"/>
          <w:sz w:val="28"/>
          <w:szCs w:val="28"/>
          <w:lang w:eastAsia="ru-RU"/>
        </w:rPr>
      </w:pPr>
    </w:p>
    <w:p w:rsidR="0080234B" w:rsidRDefault="0080234B" w:rsidP="00EB01DB">
      <w:pPr>
        <w:spacing w:after="0" w:line="240" w:lineRule="auto"/>
        <w:ind w:right="-1"/>
        <w:contextualSpacing/>
        <w:rPr>
          <w:rFonts w:ascii="Times New Roman" w:eastAsia="Times New Roman" w:hAnsi="Times New Roman" w:cs="Times New Roman"/>
          <w:color w:val="000000"/>
          <w:sz w:val="28"/>
          <w:szCs w:val="28"/>
          <w:lang w:eastAsia="ru-RU"/>
        </w:rPr>
      </w:pPr>
    </w:p>
    <w:p w:rsidR="0080234B" w:rsidRDefault="0080234B" w:rsidP="00EB01DB">
      <w:pPr>
        <w:spacing w:after="0" w:line="240" w:lineRule="auto"/>
        <w:ind w:right="-1"/>
        <w:contextualSpacing/>
        <w:rPr>
          <w:rFonts w:ascii="Times New Roman" w:eastAsia="Times New Roman" w:hAnsi="Times New Roman" w:cs="Times New Roman"/>
          <w:color w:val="000000"/>
          <w:sz w:val="28"/>
          <w:szCs w:val="28"/>
          <w:lang w:eastAsia="ru-RU"/>
        </w:rPr>
      </w:pPr>
    </w:p>
    <w:p w:rsidR="0080234B" w:rsidRDefault="0080234B" w:rsidP="00EB01DB">
      <w:pPr>
        <w:spacing w:after="0" w:line="240" w:lineRule="auto"/>
        <w:ind w:right="-1"/>
        <w:contextualSpacing/>
        <w:rPr>
          <w:rFonts w:ascii="Times New Roman" w:eastAsia="Times New Roman" w:hAnsi="Times New Roman" w:cs="Times New Roman"/>
          <w:color w:val="000000"/>
          <w:sz w:val="28"/>
          <w:szCs w:val="28"/>
          <w:lang w:eastAsia="ru-RU"/>
        </w:rPr>
      </w:pPr>
    </w:p>
    <w:p w:rsidR="0080234B" w:rsidRDefault="0080234B" w:rsidP="00EB01DB">
      <w:pPr>
        <w:spacing w:after="0" w:line="240" w:lineRule="auto"/>
        <w:ind w:right="-1"/>
        <w:contextualSpacing/>
        <w:rPr>
          <w:rFonts w:ascii="Times New Roman" w:eastAsia="Times New Roman" w:hAnsi="Times New Roman" w:cs="Times New Roman"/>
          <w:color w:val="000000"/>
          <w:sz w:val="28"/>
          <w:szCs w:val="28"/>
          <w:lang w:eastAsia="ru-RU"/>
        </w:rPr>
      </w:pPr>
    </w:p>
    <w:p w:rsidR="0080234B" w:rsidRDefault="0080234B" w:rsidP="00EB01DB">
      <w:pPr>
        <w:spacing w:after="0" w:line="240" w:lineRule="auto"/>
        <w:ind w:right="-1"/>
        <w:contextualSpacing/>
        <w:rPr>
          <w:rFonts w:ascii="Times New Roman" w:eastAsia="Times New Roman" w:hAnsi="Times New Roman" w:cs="Times New Roman"/>
          <w:color w:val="000000"/>
          <w:sz w:val="28"/>
          <w:szCs w:val="28"/>
          <w:lang w:eastAsia="ru-RU"/>
        </w:rPr>
      </w:pPr>
    </w:p>
    <w:p w:rsidR="0080234B" w:rsidRDefault="0080234B" w:rsidP="00EB01DB">
      <w:pPr>
        <w:spacing w:after="0" w:line="240" w:lineRule="auto"/>
        <w:ind w:right="-1"/>
        <w:contextualSpacing/>
        <w:rPr>
          <w:rFonts w:ascii="Times New Roman" w:eastAsia="Times New Roman" w:hAnsi="Times New Roman" w:cs="Times New Roman"/>
          <w:color w:val="000000"/>
          <w:sz w:val="28"/>
          <w:szCs w:val="28"/>
          <w:lang w:eastAsia="ru-RU"/>
        </w:rPr>
      </w:pPr>
    </w:p>
    <w:p w:rsidR="0062535F" w:rsidRDefault="0062535F" w:rsidP="00EB01DB">
      <w:pPr>
        <w:spacing w:after="0" w:line="240" w:lineRule="auto"/>
        <w:ind w:right="-1"/>
        <w:contextualSpacing/>
        <w:rPr>
          <w:rFonts w:ascii="Times New Roman" w:eastAsia="Times New Roman" w:hAnsi="Times New Roman" w:cs="Times New Roman"/>
          <w:color w:val="000000"/>
          <w:sz w:val="28"/>
          <w:szCs w:val="28"/>
          <w:lang w:eastAsia="ru-RU"/>
        </w:rPr>
      </w:pPr>
    </w:p>
    <w:p w:rsidR="0062535F" w:rsidRDefault="0062535F" w:rsidP="00EB01DB">
      <w:pPr>
        <w:spacing w:after="0" w:line="240" w:lineRule="auto"/>
        <w:ind w:right="-1"/>
        <w:contextualSpacing/>
        <w:rPr>
          <w:rFonts w:ascii="Times New Roman" w:eastAsia="Times New Roman" w:hAnsi="Times New Roman" w:cs="Times New Roman"/>
          <w:color w:val="000000"/>
          <w:sz w:val="28"/>
          <w:szCs w:val="28"/>
          <w:lang w:val="en-US" w:eastAsia="ru-RU"/>
        </w:rPr>
      </w:pPr>
    </w:p>
    <w:p w:rsidR="00985E04" w:rsidRPr="00985E04" w:rsidRDefault="00985E04" w:rsidP="00EB01DB">
      <w:pPr>
        <w:spacing w:after="0" w:line="240" w:lineRule="auto"/>
        <w:ind w:right="-1"/>
        <w:contextualSpacing/>
        <w:rPr>
          <w:rFonts w:ascii="Times New Roman" w:eastAsia="Times New Roman" w:hAnsi="Times New Roman" w:cs="Times New Roman"/>
          <w:color w:val="000000"/>
          <w:sz w:val="28"/>
          <w:szCs w:val="28"/>
          <w:lang w:val="en-US" w:eastAsia="ru-RU"/>
        </w:rPr>
      </w:pPr>
    </w:p>
    <w:p w:rsidR="0062535F" w:rsidRDefault="0062535F" w:rsidP="00EB01DB">
      <w:pPr>
        <w:spacing w:after="0" w:line="240" w:lineRule="auto"/>
        <w:ind w:right="-1"/>
        <w:contextualSpacing/>
        <w:rPr>
          <w:rFonts w:ascii="Times New Roman" w:eastAsia="Times New Roman" w:hAnsi="Times New Roman" w:cs="Times New Roman"/>
          <w:color w:val="000000"/>
          <w:sz w:val="28"/>
          <w:szCs w:val="28"/>
          <w:lang w:eastAsia="ru-RU"/>
        </w:rPr>
      </w:pPr>
    </w:p>
    <w:p w:rsidR="0062535F" w:rsidRDefault="0062535F" w:rsidP="00EB01DB">
      <w:pPr>
        <w:spacing w:after="0" w:line="240" w:lineRule="auto"/>
        <w:ind w:right="-1"/>
        <w:contextualSpacing/>
        <w:rPr>
          <w:rFonts w:ascii="Times New Roman" w:eastAsia="Times New Roman" w:hAnsi="Times New Roman" w:cs="Times New Roman"/>
          <w:color w:val="000000"/>
          <w:sz w:val="28"/>
          <w:szCs w:val="28"/>
          <w:lang w:eastAsia="ru-RU"/>
        </w:rPr>
      </w:pPr>
    </w:p>
    <w:p w:rsidR="0080234B" w:rsidRDefault="0080234B" w:rsidP="00EB01DB">
      <w:pPr>
        <w:spacing w:after="0" w:line="240" w:lineRule="auto"/>
        <w:ind w:right="-1"/>
        <w:contextualSpacing/>
        <w:rPr>
          <w:rFonts w:ascii="Times New Roman" w:eastAsia="Times New Roman" w:hAnsi="Times New Roman" w:cs="Times New Roman"/>
          <w:color w:val="000000"/>
          <w:sz w:val="28"/>
          <w:szCs w:val="28"/>
          <w:lang w:eastAsia="ru-RU"/>
        </w:rPr>
      </w:pPr>
    </w:p>
    <w:p w:rsidR="0080234B" w:rsidRDefault="0080234B" w:rsidP="00EB01DB">
      <w:pPr>
        <w:spacing w:after="0" w:line="240" w:lineRule="auto"/>
        <w:ind w:right="-1"/>
        <w:contextualSpacing/>
        <w:rPr>
          <w:rFonts w:ascii="Times New Roman" w:eastAsia="Times New Roman" w:hAnsi="Times New Roman" w:cs="Times New Roman"/>
          <w:color w:val="000000"/>
          <w:sz w:val="28"/>
          <w:szCs w:val="28"/>
          <w:lang w:eastAsia="ru-RU"/>
        </w:rPr>
      </w:pPr>
    </w:p>
    <w:p w:rsidR="003D373D" w:rsidRDefault="003D373D" w:rsidP="001B13B3">
      <w:pPr>
        <w:spacing w:after="0" w:line="240" w:lineRule="auto"/>
        <w:ind w:right="-1"/>
        <w:contextualSpacing/>
        <w:rPr>
          <w:rFonts w:ascii="Times New Roman" w:eastAsia="Times New Roman" w:hAnsi="Times New Roman" w:cs="Times New Roman"/>
          <w:color w:val="000000"/>
          <w:sz w:val="28"/>
          <w:szCs w:val="28"/>
          <w:lang w:eastAsia="ru-RU"/>
        </w:rPr>
      </w:pPr>
    </w:p>
    <w:p w:rsidR="00B9699B" w:rsidRDefault="00B9699B" w:rsidP="001B13B3">
      <w:pPr>
        <w:spacing w:after="0" w:line="240" w:lineRule="auto"/>
        <w:ind w:right="-1"/>
        <w:contextualSpacing/>
        <w:rPr>
          <w:rFonts w:ascii="Times New Roman" w:eastAsia="Times New Roman" w:hAnsi="Times New Roman" w:cs="Times New Roman"/>
          <w:color w:val="000000"/>
          <w:sz w:val="28"/>
          <w:szCs w:val="28"/>
          <w:lang w:eastAsia="ru-RU"/>
        </w:rPr>
      </w:pPr>
    </w:p>
    <w:p w:rsidR="00B9699B" w:rsidRDefault="00B9699B" w:rsidP="001B13B3">
      <w:pPr>
        <w:spacing w:after="0" w:line="240" w:lineRule="auto"/>
        <w:ind w:right="-1"/>
        <w:contextualSpacing/>
        <w:rPr>
          <w:rFonts w:ascii="Times New Roman" w:eastAsia="Times New Roman" w:hAnsi="Times New Roman" w:cs="Times New Roman"/>
          <w:color w:val="000000"/>
          <w:sz w:val="28"/>
          <w:szCs w:val="28"/>
          <w:lang w:eastAsia="ru-RU"/>
        </w:rPr>
      </w:pPr>
    </w:p>
    <w:p w:rsidR="009D0386" w:rsidRDefault="009D0386" w:rsidP="008E705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9D0386" w:rsidRPr="009D0386" w:rsidRDefault="009D0386" w:rsidP="009D0386">
      <w:pPr>
        <w:pStyle w:val="aa"/>
        <w:numPr>
          <w:ilvl w:val="0"/>
          <w:numId w:val="5"/>
        </w:numPr>
        <w:autoSpaceDE w:val="0"/>
        <w:autoSpaceDN w:val="0"/>
        <w:adjustRightInd w:val="0"/>
        <w:ind w:left="0" w:firstLine="0"/>
        <w:jc w:val="center"/>
        <w:rPr>
          <w:b/>
          <w:color w:val="000000"/>
        </w:rPr>
      </w:pPr>
      <w:r w:rsidRPr="009D0386">
        <w:rPr>
          <w:b/>
          <w:color w:val="000000"/>
        </w:rPr>
        <w:t>Вступление</w:t>
      </w:r>
    </w:p>
    <w:p w:rsidR="009D0386" w:rsidRDefault="009D0386" w:rsidP="008E705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8E705F" w:rsidRPr="00631DE0" w:rsidRDefault="008E705F" w:rsidP="008E705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xml:space="preserve">Стратегической целью </w:t>
      </w:r>
      <w:proofErr w:type="gramStart"/>
      <w:r w:rsidRPr="00631DE0">
        <w:rPr>
          <w:rFonts w:ascii="Times New Roman" w:eastAsia="Calibri" w:hAnsi="Times New Roman" w:cs="Times New Roman"/>
          <w:color w:val="000000"/>
          <w:sz w:val="28"/>
          <w:szCs w:val="28"/>
        </w:rPr>
        <w:t>профилактики правонарушений обязательных требований законодательства Российской Федера</w:t>
      </w:r>
      <w:r>
        <w:rPr>
          <w:rFonts w:ascii="Times New Roman" w:eastAsia="Calibri" w:hAnsi="Times New Roman" w:cs="Times New Roman"/>
          <w:color w:val="000000"/>
          <w:sz w:val="28"/>
          <w:szCs w:val="28"/>
        </w:rPr>
        <w:t>ции</w:t>
      </w:r>
      <w:proofErr w:type="gramEnd"/>
      <w:r>
        <w:rPr>
          <w:rFonts w:ascii="Times New Roman" w:eastAsia="Calibri" w:hAnsi="Times New Roman" w:cs="Times New Roman"/>
          <w:color w:val="000000"/>
          <w:sz w:val="28"/>
          <w:szCs w:val="28"/>
        </w:rPr>
        <w:t xml:space="preserve"> в сфере транспорта</w:t>
      </w:r>
      <w:r w:rsidRPr="00631DE0">
        <w:rPr>
          <w:rFonts w:ascii="Times New Roman" w:eastAsia="Calibri" w:hAnsi="Times New Roman" w:cs="Times New Roman"/>
          <w:color w:val="000000"/>
          <w:sz w:val="28"/>
          <w:szCs w:val="28"/>
        </w:rPr>
        <w:t xml:space="preserve"> (далее - профилактика) является повышение уровня комплексной безопасности </w:t>
      </w:r>
      <w:r w:rsidR="009D0386">
        <w:rPr>
          <w:rFonts w:ascii="Times New Roman" w:eastAsia="Calibri" w:hAnsi="Times New Roman" w:cs="Times New Roman"/>
          <w:color w:val="000000"/>
          <w:sz w:val="28"/>
          <w:szCs w:val="28"/>
        </w:rPr>
        <w:t xml:space="preserve">                             </w:t>
      </w:r>
      <w:r w:rsidRPr="00631DE0">
        <w:rPr>
          <w:rFonts w:ascii="Times New Roman" w:eastAsia="Calibri" w:hAnsi="Times New Roman" w:cs="Times New Roman"/>
          <w:color w:val="000000"/>
          <w:sz w:val="28"/>
          <w:szCs w:val="28"/>
        </w:rPr>
        <w:t>и устойчивос</w:t>
      </w:r>
      <w:r w:rsidR="009D0386">
        <w:rPr>
          <w:rFonts w:ascii="Times New Roman" w:eastAsia="Calibri" w:hAnsi="Times New Roman" w:cs="Times New Roman"/>
          <w:color w:val="000000"/>
          <w:sz w:val="28"/>
          <w:szCs w:val="28"/>
        </w:rPr>
        <w:t xml:space="preserve">ти транспортной системы </w:t>
      </w:r>
      <w:r w:rsidRPr="00631DE0">
        <w:rPr>
          <w:rFonts w:ascii="Times New Roman" w:eastAsia="Calibri" w:hAnsi="Times New Roman" w:cs="Times New Roman"/>
          <w:color w:val="000000"/>
          <w:sz w:val="28"/>
          <w:szCs w:val="28"/>
        </w:rPr>
        <w:t xml:space="preserve">путем оптимизации взаимодействия всех участников профилактики: </w:t>
      </w:r>
      <w:r w:rsidR="00CE4BF4" w:rsidRPr="00CE4BF4">
        <w:rPr>
          <w:rFonts w:ascii="Times New Roman" w:eastAsia="Calibri" w:hAnsi="Times New Roman" w:cs="Times New Roman"/>
          <w:color w:val="000000"/>
          <w:sz w:val="28"/>
          <w:szCs w:val="28"/>
        </w:rPr>
        <w:t>Федеральной службы по надзору в сфере транспорта</w:t>
      </w:r>
      <w:r w:rsidRPr="00631DE0">
        <w:rPr>
          <w:rFonts w:ascii="Times New Roman" w:eastAsia="Calibri" w:hAnsi="Times New Roman" w:cs="Times New Roman"/>
          <w:color w:val="000000"/>
          <w:sz w:val="28"/>
          <w:szCs w:val="28"/>
        </w:rPr>
        <w:t xml:space="preserve">, юридических лиц и индивидуальных предпринимателей, осуществляющих свою деятельность в сфере </w:t>
      </w:r>
      <w:r w:rsidR="0097161A">
        <w:rPr>
          <w:rFonts w:ascii="Times New Roman" w:eastAsia="Calibri" w:hAnsi="Times New Roman" w:cs="Times New Roman"/>
          <w:color w:val="000000"/>
          <w:sz w:val="28"/>
          <w:szCs w:val="28"/>
        </w:rPr>
        <w:t>транспорта</w:t>
      </w:r>
      <w:r w:rsidRPr="00631DE0">
        <w:rPr>
          <w:rFonts w:ascii="Times New Roman" w:eastAsia="Calibri" w:hAnsi="Times New Roman" w:cs="Times New Roman"/>
          <w:color w:val="000000"/>
          <w:sz w:val="28"/>
          <w:szCs w:val="28"/>
        </w:rPr>
        <w:t>, общественных объединений и населения.</w:t>
      </w:r>
    </w:p>
    <w:p w:rsidR="008E705F" w:rsidRPr="00631DE0" w:rsidRDefault="008E705F" w:rsidP="008E705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xml:space="preserve">Основными целями профилактики являются: </w:t>
      </w:r>
    </w:p>
    <w:p w:rsidR="008E705F" w:rsidRPr="00631DE0" w:rsidRDefault="008E705F" w:rsidP="008E705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предотвращение ущерба охраняемым законом ценностям и повышение комплексной безопасности и устойчивости транспортной системы</w:t>
      </w:r>
      <w:r w:rsidR="00A55DEA">
        <w:rPr>
          <w:rFonts w:ascii="Times New Roman" w:eastAsia="Calibri" w:hAnsi="Times New Roman" w:cs="Times New Roman"/>
          <w:color w:val="000000"/>
          <w:sz w:val="28"/>
          <w:szCs w:val="28"/>
        </w:rPr>
        <w:t>;</w:t>
      </w:r>
      <w:r w:rsidRPr="00631DE0">
        <w:rPr>
          <w:rFonts w:ascii="Times New Roman" w:eastAsia="Calibri" w:hAnsi="Times New Roman" w:cs="Times New Roman"/>
          <w:color w:val="000000"/>
          <w:sz w:val="28"/>
          <w:szCs w:val="28"/>
        </w:rPr>
        <w:t xml:space="preserve"> </w:t>
      </w:r>
    </w:p>
    <w:p w:rsidR="008E705F" w:rsidRPr="00631DE0" w:rsidRDefault="008E705F" w:rsidP="008E705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предупреждение нарушений обязательных требований законодательства Российской Федерации субъектами контроля (надзора);</w:t>
      </w:r>
    </w:p>
    <w:p w:rsidR="008E705F" w:rsidRPr="00631DE0" w:rsidRDefault="008E705F" w:rsidP="008E705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снижение административной нагрузки на субъекты контроля (надзора);</w:t>
      </w:r>
    </w:p>
    <w:p w:rsidR="008E705F" w:rsidRPr="00631DE0" w:rsidRDefault="008E705F" w:rsidP="008E705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xml:space="preserve">- сокращение количества нарушений юридическими лицами </w:t>
      </w:r>
      <w:r w:rsidRPr="00631DE0">
        <w:rPr>
          <w:rFonts w:ascii="Times New Roman" w:eastAsia="Calibri" w:hAnsi="Times New Roman" w:cs="Times New Roman"/>
          <w:color w:val="000000"/>
          <w:sz w:val="28"/>
          <w:szCs w:val="28"/>
        </w:rPr>
        <w:br/>
        <w:t>и индивидуальными предпринимателями;</w:t>
      </w:r>
    </w:p>
    <w:p w:rsidR="008E705F" w:rsidRPr="00631DE0" w:rsidRDefault="008E705F" w:rsidP="008E705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повышение эффективности осуществления контрольно-надзорной деятельности.</w:t>
      </w:r>
    </w:p>
    <w:p w:rsidR="008E705F" w:rsidRPr="00631DE0" w:rsidRDefault="008E705F" w:rsidP="008E705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xml:space="preserve">Мероприятия профилактики представляют собой комплекс мер, направленных </w:t>
      </w:r>
      <w:r w:rsidRPr="00631DE0">
        <w:rPr>
          <w:rFonts w:ascii="Times New Roman" w:eastAsia="Calibri" w:hAnsi="Times New Roman" w:cs="Times New Roman"/>
          <w:color w:val="000000"/>
          <w:sz w:val="28"/>
          <w:szCs w:val="28"/>
        </w:rPr>
        <w:br/>
        <w:t>на достижение целей и решение основных задач.</w:t>
      </w:r>
    </w:p>
    <w:p w:rsidR="008E705F" w:rsidRPr="00631DE0" w:rsidRDefault="008E705F" w:rsidP="008E705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xml:space="preserve">Для решения, которых в первую очередь необходимо провести работу </w:t>
      </w:r>
      <w:r w:rsidRPr="00631DE0">
        <w:rPr>
          <w:rFonts w:ascii="Times New Roman" w:eastAsia="Calibri" w:hAnsi="Times New Roman" w:cs="Times New Roman"/>
          <w:color w:val="000000"/>
          <w:sz w:val="28"/>
          <w:szCs w:val="28"/>
        </w:rPr>
        <w:br/>
        <w:t>по совершенствованию но</w:t>
      </w:r>
      <w:r w:rsidR="00A55DEA">
        <w:rPr>
          <w:rFonts w:ascii="Times New Roman" w:eastAsia="Calibri" w:hAnsi="Times New Roman" w:cs="Times New Roman"/>
          <w:color w:val="000000"/>
          <w:sz w:val="28"/>
          <w:szCs w:val="28"/>
        </w:rPr>
        <w:t>рмативной правовой базы</w:t>
      </w:r>
      <w:r w:rsidRPr="00631DE0">
        <w:rPr>
          <w:rFonts w:ascii="Times New Roman" w:eastAsia="Calibri" w:hAnsi="Times New Roman" w:cs="Times New Roman"/>
          <w:color w:val="000000"/>
          <w:sz w:val="28"/>
          <w:szCs w:val="28"/>
        </w:rPr>
        <w:t>, дифференциацию обязательных требований в зависимости от категории субъектов, оказывающих негативное воздействие на охраняемые законом ценности, повышение квалификации руководителей и сотрудников подконтрольных субъектов могут способствовать снижению количества правонарушений в отрасли.</w:t>
      </w:r>
    </w:p>
    <w:p w:rsidR="008E705F" w:rsidRPr="00631DE0" w:rsidRDefault="008E705F" w:rsidP="008E705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xml:space="preserve">В то же время, возникновение чрезвычайных ситуаций природного </w:t>
      </w:r>
      <w:r w:rsidRPr="00631DE0">
        <w:rPr>
          <w:rFonts w:ascii="Times New Roman" w:eastAsia="Calibri" w:hAnsi="Times New Roman" w:cs="Times New Roman"/>
          <w:color w:val="000000"/>
          <w:sz w:val="28"/>
          <w:szCs w:val="28"/>
        </w:rPr>
        <w:br/>
        <w:t>и техногенного характера, а также несоблюдение хозяйствующими субъектами обязательных требований может привести к случаям причинения крупного ущерба окружающей среды.</w:t>
      </w:r>
    </w:p>
    <w:p w:rsidR="00B9699B" w:rsidRDefault="00B9699B" w:rsidP="001B13B3">
      <w:pPr>
        <w:spacing w:after="0" w:line="240" w:lineRule="auto"/>
        <w:ind w:right="-1"/>
        <w:contextualSpacing/>
        <w:rPr>
          <w:rFonts w:ascii="Times New Roman" w:eastAsia="Times New Roman" w:hAnsi="Times New Roman" w:cs="Times New Roman"/>
          <w:color w:val="000000"/>
          <w:sz w:val="28"/>
          <w:szCs w:val="28"/>
          <w:lang w:eastAsia="ru-RU"/>
        </w:rPr>
      </w:pPr>
    </w:p>
    <w:p w:rsidR="00A55DEA" w:rsidRDefault="00A55DEA" w:rsidP="001B13B3">
      <w:pPr>
        <w:spacing w:after="0" w:line="240" w:lineRule="auto"/>
        <w:ind w:right="-1"/>
        <w:contextualSpacing/>
        <w:rPr>
          <w:rFonts w:ascii="Times New Roman" w:eastAsia="Times New Roman" w:hAnsi="Times New Roman" w:cs="Times New Roman"/>
          <w:color w:val="000000"/>
          <w:sz w:val="28"/>
          <w:szCs w:val="28"/>
          <w:lang w:eastAsia="ru-RU"/>
        </w:rPr>
      </w:pPr>
    </w:p>
    <w:p w:rsidR="00A55DEA" w:rsidRDefault="00A55DEA" w:rsidP="001B13B3">
      <w:pPr>
        <w:spacing w:after="0" w:line="240" w:lineRule="auto"/>
        <w:ind w:right="-1"/>
        <w:contextualSpacing/>
        <w:rPr>
          <w:rFonts w:ascii="Times New Roman" w:eastAsia="Times New Roman" w:hAnsi="Times New Roman" w:cs="Times New Roman"/>
          <w:color w:val="000000"/>
          <w:sz w:val="28"/>
          <w:szCs w:val="28"/>
          <w:lang w:eastAsia="ru-RU"/>
        </w:rPr>
      </w:pPr>
    </w:p>
    <w:p w:rsidR="00A55DEA" w:rsidRDefault="00A55DEA" w:rsidP="001B13B3">
      <w:pPr>
        <w:spacing w:after="0" w:line="240" w:lineRule="auto"/>
        <w:ind w:right="-1"/>
        <w:contextualSpacing/>
        <w:rPr>
          <w:rFonts w:ascii="Times New Roman" w:eastAsia="Times New Roman" w:hAnsi="Times New Roman" w:cs="Times New Roman"/>
          <w:color w:val="000000"/>
          <w:sz w:val="28"/>
          <w:szCs w:val="28"/>
          <w:lang w:eastAsia="ru-RU"/>
        </w:rPr>
      </w:pPr>
    </w:p>
    <w:p w:rsidR="00A55DEA" w:rsidRDefault="00A55DEA" w:rsidP="001B13B3">
      <w:pPr>
        <w:spacing w:after="0" w:line="240" w:lineRule="auto"/>
        <w:ind w:right="-1"/>
        <w:contextualSpacing/>
        <w:rPr>
          <w:rFonts w:ascii="Times New Roman" w:eastAsia="Times New Roman" w:hAnsi="Times New Roman" w:cs="Times New Roman"/>
          <w:color w:val="000000"/>
          <w:sz w:val="28"/>
          <w:szCs w:val="28"/>
          <w:lang w:eastAsia="ru-RU"/>
        </w:rPr>
      </w:pPr>
    </w:p>
    <w:p w:rsidR="00A55DEA" w:rsidRDefault="00A55DEA" w:rsidP="001B13B3">
      <w:pPr>
        <w:spacing w:after="0" w:line="240" w:lineRule="auto"/>
        <w:ind w:right="-1"/>
        <w:contextualSpacing/>
        <w:rPr>
          <w:rFonts w:ascii="Times New Roman" w:eastAsia="Times New Roman" w:hAnsi="Times New Roman" w:cs="Times New Roman"/>
          <w:color w:val="000000"/>
          <w:sz w:val="28"/>
          <w:szCs w:val="28"/>
          <w:lang w:eastAsia="ru-RU"/>
        </w:rPr>
      </w:pPr>
    </w:p>
    <w:p w:rsidR="00A55DEA" w:rsidRDefault="00A55DEA" w:rsidP="001B13B3">
      <w:pPr>
        <w:spacing w:after="0" w:line="240" w:lineRule="auto"/>
        <w:ind w:right="-1"/>
        <w:contextualSpacing/>
        <w:rPr>
          <w:rFonts w:ascii="Times New Roman" w:eastAsia="Times New Roman" w:hAnsi="Times New Roman" w:cs="Times New Roman"/>
          <w:color w:val="000000"/>
          <w:sz w:val="28"/>
          <w:szCs w:val="28"/>
          <w:lang w:eastAsia="ru-RU"/>
        </w:rPr>
      </w:pPr>
    </w:p>
    <w:p w:rsidR="00A55DEA" w:rsidRDefault="00A55DEA" w:rsidP="001B13B3">
      <w:pPr>
        <w:spacing w:after="0" w:line="240" w:lineRule="auto"/>
        <w:ind w:right="-1"/>
        <w:contextualSpacing/>
        <w:rPr>
          <w:rFonts w:ascii="Times New Roman" w:eastAsia="Times New Roman" w:hAnsi="Times New Roman" w:cs="Times New Roman"/>
          <w:color w:val="000000"/>
          <w:sz w:val="28"/>
          <w:szCs w:val="28"/>
          <w:lang w:eastAsia="ru-RU"/>
        </w:rPr>
      </w:pPr>
    </w:p>
    <w:p w:rsidR="00A55DEA" w:rsidRDefault="00A55DEA" w:rsidP="001B13B3">
      <w:pPr>
        <w:spacing w:after="0" w:line="240" w:lineRule="auto"/>
        <w:ind w:right="-1"/>
        <w:contextualSpacing/>
        <w:rPr>
          <w:rFonts w:ascii="Times New Roman" w:eastAsia="Times New Roman" w:hAnsi="Times New Roman" w:cs="Times New Roman"/>
          <w:color w:val="000000"/>
          <w:sz w:val="28"/>
          <w:szCs w:val="28"/>
          <w:lang w:eastAsia="ru-RU"/>
        </w:rPr>
      </w:pPr>
    </w:p>
    <w:p w:rsidR="00A55DEA" w:rsidRDefault="00A55DEA" w:rsidP="001B13B3">
      <w:pPr>
        <w:spacing w:after="0" w:line="240" w:lineRule="auto"/>
        <w:ind w:right="-1"/>
        <w:contextualSpacing/>
        <w:rPr>
          <w:rFonts w:ascii="Times New Roman" w:eastAsia="Times New Roman" w:hAnsi="Times New Roman" w:cs="Times New Roman"/>
          <w:color w:val="000000"/>
          <w:sz w:val="28"/>
          <w:szCs w:val="28"/>
          <w:lang w:eastAsia="ru-RU"/>
        </w:rPr>
      </w:pPr>
    </w:p>
    <w:p w:rsidR="00A55DEA" w:rsidRDefault="00A55DEA" w:rsidP="001B13B3">
      <w:pPr>
        <w:spacing w:after="0" w:line="240" w:lineRule="auto"/>
        <w:ind w:right="-1"/>
        <w:contextualSpacing/>
        <w:rPr>
          <w:rFonts w:ascii="Times New Roman" w:eastAsia="Times New Roman" w:hAnsi="Times New Roman" w:cs="Times New Roman"/>
          <w:color w:val="000000"/>
          <w:sz w:val="28"/>
          <w:szCs w:val="28"/>
          <w:lang w:eastAsia="ru-RU"/>
        </w:rPr>
      </w:pPr>
    </w:p>
    <w:p w:rsidR="00A55DEA" w:rsidRDefault="00A55DEA" w:rsidP="001B13B3">
      <w:pPr>
        <w:spacing w:after="0" w:line="240" w:lineRule="auto"/>
        <w:ind w:right="-1"/>
        <w:contextualSpacing/>
        <w:rPr>
          <w:rFonts w:ascii="Times New Roman" w:eastAsia="Times New Roman" w:hAnsi="Times New Roman" w:cs="Times New Roman"/>
          <w:color w:val="000000"/>
          <w:sz w:val="28"/>
          <w:szCs w:val="28"/>
          <w:lang w:eastAsia="ru-RU"/>
        </w:rPr>
      </w:pPr>
    </w:p>
    <w:p w:rsidR="00D93A1A" w:rsidRDefault="00D93A1A" w:rsidP="001B13B3">
      <w:pPr>
        <w:spacing w:after="0" w:line="240" w:lineRule="auto"/>
        <w:ind w:right="-1"/>
        <w:contextualSpacing/>
        <w:rPr>
          <w:rFonts w:ascii="Times New Roman" w:eastAsia="Times New Roman" w:hAnsi="Times New Roman" w:cs="Times New Roman"/>
          <w:color w:val="000000"/>
          <w:sz w:val="28"/>
          <w:szCs w:val="28"/>
          <w:lang w:eastAsia="ru-RU"/>
        </w:rPr>
      </w:pPr>
    </w:p>
    <w:p w:rsidR="00D93A1A" w:rsidRDefault="00D93A1A" w:rsidP="001B13B3">
      <w:pPr>
        <w:spacing w:after="0" w:line="240" w:lineRule="auto"/>
        <w:ind w:right="-1"/>
        <w:contextualSpacing/>
        <w:rPr>
          <w:rFonts w:ascii="Times New Roman" w:eastAsia="Times New Roman" w:hAnsi="Times New Roman" w:cs="Times New Roman"/>
          <w:color w:val="000000"/>
          <w:sz w:val="28"/>
          <w:szCs w:val="28"/>
          <w:lang w:eastAsia="ru-RU"/>
        </w:rPr>
      </w:pPr>
    </w:p>
    <w:p w:rsidR="00A55DEA" w:rsidRDefault="00A55DEA" w:rsidP="001B13B3">
      <w:pPr>
        <w:spacing w:after="0" w:line="240" w:lineRule="auto"/>
        <w:ind w:right="-1"/>
        <w:contextualSpacing/>
        <w:rPr>
          <w:rFonts w:ascii="Times New Roman" w:eastAsia="Times New Roman" w:hAnsi="Times New Roman" w:cs="Times New Roman"/>
          <w:color w:val="000000"/>
          <w:sz w:val="28"/>
          <w:szCs w:val="28"/>
          <w:lang w:eastAsia="ru-RU"/>
        </w:rPr>
      </w:pPr>
    </w:p>
    <w:p w:rsidR="00A55DEA" w:rsidRPr="00B82363" w:rsidRDefault="00A55DEA" w:rsidP="001B13B3">
      <w:pPr>
        <w:spacing w:after="0" w:line="240" w:lineRule="auto"/>
        <w:ind w:right="-1"/>
        <w:contextualSpacing/>
        <w:rPr>
          <w:rFonts w:ascii="Times New Roman" w:eastAsia="Times New Roman" w:hAnsi="Times New Roman" w:cs="Times New Roman"/>
          <w:color w:val="000000"/>
          <w:sz w:val="28"/>
          <w:szCs w:val="28"/>
          <w:lang w:eastAsia="ru-RU"/>
        </w:rPr>
      </w:pPr>
    </w:p>
    <w:p w:rsidR="00B82363" w:rsidRPr="00613B8F" w:rsidRDefault="00613B8F" w:rsidP="00613B8F">
      <w:pPr>
        <w:pStyle w:val="aa"/>
        <w:numPr>
          <w:ilvl w:val="0"/>
          <w:numId w:val="5"/>
        </w:numPr>
        <w:ind w:left="0" w:right="-1" w:firstLine="0"/>
        <w:jc w:val="center"/>
        <w:rPr>
          <w:rFonts w:eastAsia="Times New Roman"/>
          <w:b/>
          <w:color w:val="000000"/>
          <w:lang w:eastAsia="ru-RU"/>
        </w:rPr>
      </w:pPr>
      <w:r>
        <w:rPr>
          <w:rFonts w:eastAsia="Times New Roman"/>
          <w:b/>
          <w:color w:val="000000"/>
          <w:lang w:eastAsia="ru-RU"/>
        </w:rPr>
        <w:t xml:space="preserve">Отчет по профилактической работе </w:t>
      </w:r>
      <w:r w:rsidR="00265E86" w:rsidRPr="0080234B">
        <w:rPr>
          <w:rFonts w:eastAsia="Times New Roman"/>
          <w:b/>
          <w:color w:val="000000"/>
          <w:lang w:eastAsia="ru-RU"/>
        </w:rPr>
        <w:t>Управлени</w:t>
      </w:r>
      <w:r>
        <w:rPr>
          <w:rFonts w:eastAsia="Times New Roman"/>
          <w:b/>
          <w:color w:val="000000"/>
          <w:lang w:eastAsia="ru-RU"/>
        </w:rPr>
        <w:t>я</w:t>
      </w:r>
      <w:r w:rsidR="00265E86" w:rsidRPr="0080234B">
        <w:rPr>
          <w:rFonts w:eastAsia="Times New Roman"/>
          <w:b/>
          <w:color w:val="000000"/>
          <w:lang w:eastAsia="ru-RU"/>
        </w:rPr>
        <w:t xml:space="preserve"> государственного надзора за деятельностью</w:t>
      </w:r>
      <w:r>
        <w:rPr>
          <w:rFonts w:eastAsia="Times New Roman"/>
          <w:b/>
          <w:color w:val="000000"/>
          <w:lang w:eastAsia="ru-RU"/>
        </w:rPr>
        <w:t xml:space="preserve"> </w:t>
      </w:r>
      <w:r w:rsidR="00265E86" w:rsidRPr="00613B8F">
        <w:rPr>
          <w:rFonts w:eastAsia="Times New Roman"/>
          <w:b/>
          <w:color w:val="000000"/>
          <w:lang w:eastAsia="ru-RU"/>
        </w:rPr>
        <w:t>в гражданской авиации</w:t>
      </w:r>
    </w:p>
    <w:p w:rsidR="00834471" w:rsidRPr="00834471" w:rsidRDefault="00834471" w:rsidP="00EB01DB">
      <w:pPr>
        <w:spacing w:after="0" w:line="240" w:lineRule="auto"/>
        <w:ind w:right="-1"/>
        <w:contextualSpacing/>
        <w:jc w:val="both"/>
        <w:rPr>
          <w:rFonts w:ascii="Times New Roman" w:eastAsia="Times New Roman" w:hAnsi="Times New Roman" w:cs="Times New Roman"/>
          <w:color w:val="000000"/>
          <w:sz w:val="28"/>
          <w:szCs w:val="28"/>
          <w:lang w:eastAsia="ru-RU"/>
        </w:rPr>
      </w:pPr>
    </w:p>
    <w:p w:rsidR="00631DE0" w:rsidRPr="00631DE0" w:rsidRDefault="00A55DEA"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Т</w:t>
      </w:r>
      <w:r w:rsidR="00631DE0" w:rsidRPr="00631DE0">
        <w:rPr>
          <w:rFonts w:ascii="Times New Roman" w:eastAsia="Calibri" w:hAnsi="Times New Roman" w:cs="Times New Roman"/>
          <w:color w:val="000000"/>
          <w:sz w:val="28"/>
          <w:szCs w:val="28"/>
        </w:rPr>
        <w:t xml:space="preserve">ерриториальными Управлениями государственного авиационного надзора </w:t>
      </w:r>
      <w:r w:rsidR="00D93A1A">
        <w:rPr>
          <w:rFonts w:ascii="Times New Roman" w:eastAsia="Calibri" w:hAnsi="Times New Roman" w:cs="Times New Roman"/>
          <w:color w:val="000000"/>
          <w:sz w:val="28"/>
          <w:szCs w:val="28"/>
        </w:rPr>
        <w:t xml:space="preserve">   </w:t>
      </w:r>
      <w:r w:rsidR="00631DE0" w:rsidRPr="00631DE0">
        <w:rPr>
          <w:rFonts w:ascii="Times New Roman" w:eastAsia="Calibri" w:hAnsi="Times New Roman" w:cs="Times New Roman"/>
          <w:color w:val="000000"/>
          <w:sz w:val="28"/>
          <w:szCs w:val="28"/>
        </w:rPr>
        <w:t>и надзора за обеспечением транспортной безопасности (УГАН НОТБ) с участием представительней центрального аппарата Госавианадзора в соответствии с утверждённым Планом-графиком проведения публичных обсуждений правоприменительной практики Федеральной службы по надзор</w:t>
      </w:r>
      <w:r w:rsidR="007F116F">
        <w:rPr>
          <w:rFonts w:ascii="Times New Roman" w:eastAsia="Calibri" w:hAnsi="Times New Roman" w:cs="Times New Roman"/>
          <w:color w:val="000000"/>
          <w:sz w:val="28"/>
          <w:szCs w:val="28"/>
        </w:rPr>
        <w:t>у</w:t>
      </w:r>
      <w:r w:rsidR="00631DE0" w:rsidRPr="00631DE0">
        <w:rPr>
          <w:rFonts w:ascii="Times New Roman" w:eastAsia="Calibri" w:hAnsi="Times New Roman" w:cs="Times New Roman"/>
          <w:color w:val="000000"/>
          <w:sz w:val="28"/>
          <w:szCs w:val="28"/>
        </w:rPr>
        <w:t xml:space="preserve"> в сфере транспорта проведено</w:t>
      </w:r>
      <w:r>
        <w:rPr>
          <w:rFonts w:ascii="Times New Roman" w:eastAsia="Calibri" w:hAnsi="Times New Roman" w:cs="Times New Roman"/>
          <w:color w:val="000000"/>
          <w:sz w:val="28"/>
          <w:szCs w:val="28"/>
        </w:rPr>
        <w:t xml:space="preserve"> в 2018 году</w:t>
      </w:r>
      <w:r w:rsidR="00631DE0" w:rsidRPr="00631DE0">
        <w:rPr>
          <w:rFonts w:ascii="Times New Roman" w:eastAsia="Calibri" w:hAnsi="Times New Roman" w:cs="Times New Roman"/>
          <w:color w:val="000000"/>
          <w:sz w:val="28"/>
          <w:szCs w:val="28"/>
        </w:rPr>
        <w:t xml:space="preserve"> 32 мероприятия в 23 городах: </w:t>
      </w:r>
      <w:proofErr w:type="gramStart"/>
      <w:r w:rsidR="00631DE0" w:rsidRPr="00631DE0">
        <w:rPr>
          <w:rFonts w:ascii="Times New Roman" w:eastAsia="Calibri" w:hAnsi="Times New Roman" w:cs="Times New Roman"/>
          <w:color w:val="000000"/>
          <w:sz w:val="28"/>
          <w:szCs w:val="28"/>
        </w:rPr>
        <w:t xml:space="preserve">Москва, Быково (Московская область), </w:t>
      </w:r>
      <w:proofErr w:type="spellStart"/>
      <w:r w:rsidR="00631DE0" w:rsidRPr="00631DE0">
        <w:rPr>
          <w:rFonts w:ascii="Times New Roman" w:eastAsia="Calibri" w:hAnsi="Times New Roman" w:cs="Times New Roman"/>
          <w:color w:val="000000"/>
          <w:sz w:val="28"/>
          <w:szCs w:val="28"/>
        </w:rPr>
        <w:t>Красково</w:t>
      </w:r>
      <w:proofErr w:type="spellEnd"/>
      <w:r w:rsidR="00631DE0" w:rsidRPr="00631DE0">
        <w:rPr>
          <w:rFonts w:ascii="Times New Roman" w:eastAsia="Calibri" w:hAnsi="Times New Roman" w:cs="Times New Roman"/>
          <w:color w:val="000000"/>
          <w:sz w:val="28"/>
          <w:szCs w:val="28"/>
        </w:rPr>
        <w:t xml:space="preserve"> (Московская область), Рязань, Нальчик, Ростов-на-Дону, Екатеринбург, Тюмень, Новосибирск, Омск, Иркутск, Красноярск, Псков, Калининград, Мурманск, Вологда.</w:t>
      </w:r>
      <w:proofErr w:type="gramEnd"/>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На проведённых мероприятиях приняло участие около 800 человек, представителей бизнес сообщества транспортного комплекса.</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xml:space="preserve">Госавианадзора и территориальных управлений государственного надзора </w:t>
      </w:r>
      <w:r w:rsidRPr="00631DE0">
        <w:rPr>
          <w:rFonts w:ascii="Times New Roman" w:eastAsia="Calibri" w:hAnsi="Times New Roman" w:cs="Times New Roman"/>
          <w:color w:val="000000"/>
          <w:sz w:val="28"/>
          <w:szCs w:val="28"/>
        </w:rPr>
        <w:br/>
        <w:t>за деятельностью в гражданской авиации в настоящее время профилактические мероприятия реализуются в следующих формах:</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xml:space="preserve">1. Публикация на сайте </w:t>
      </w:r>
      <w:proofErr w:type="spellStart"/>
      <w:r w:rsidRPr="00631DE0">
        <w:rPr>
          <w:rFonts w:ascii="Times New Roman" w:eastAsia="Calibri" w:hAnsi="Times New Roman" w:cs="Times New Roman"/>
          <w:color w:val="000000"/>
          <w:sz w:val="28"/>
          <w:szCs w:val="28"/>
        </w:rPr>
        <w:t>Ространснадзора</w:t>
      </w:r>
      <w:proofErr w:type="spellEnd"/>
      <w:r w:rsidRPr="00631DE0">
        <w:rPr>
          <w:rFonts w:ascii="Times New Roman" w:eastAsia="Calibri" w:hAnsi="Times New Roman" w:cs="Times New Roman"/>
          <w:color w:val="000000"/>
          <w:sz w:val="28"/>
          <w:szCs w:val="28"/>
        </w:rPr>
        <w:t xml:space="preserve"> в сети «Интернет» информация </w:t>
      </w:r>
      <w:r w:rsidRPr="00631DE0">
        <w:rPr>
          <w:rFonts w:ascii="Times New Roman" w:eastAsia="Calibri" w:hAnsi="Times New Roman" w:cs="Times New Roman"/>
          <w:color w:val="000000"/>
          <w:sz w:val="28"/>
          <w:szCs w:val="28"/>
        </w:rPr>
        <w:br/>
        <w:t>из окончательных отчетов по результатам расследования авиационных происшествий (по мере поступления информации).</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2. Проведение ведомственных тематических коллегий (1 раз в год).</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3. Публикация в средствах массовой информации сведений о деятельности Госавианадзора и территориальных управлений (событийно).</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xml:space="preserve">4. Публикация на сайте </w:t>
      </w:r>
      <w:proofErr w:type="spellStart"/>
      <w:r w:rsidRPr="00631DE0">
        <w:rPr>
          <w:rFonts w:ascii="Times New Roman" w:eastAsia="Calibri" w:hAnsi="Times New Roman" w:cs="Times New Roman"/>
          <w:color w:val="000000"/>
          <w:sz w:val="28"/>
          <w:szCs w:val="28"/>
        </w:rPr>
        <w:t>Ространснадзора</w:t>
      </w:r>
      <w:proofErr w:type="spellEnd"/>
      <w:r w:rsidRPr="00631DE0">
        <w:rPr>
          <w:rFonts w:ascii="Times New Roman" w:eastAsia="Calibri" w:hAnsi="Times New Roman" w:cs="Times New Roman"/>
          <w:color w:val="000000"/>
          <w:sz w:val="28"/>
          <w:szCs w:val="28"/>
        </w:rPr>
        <w:t xml:space="preserve"> в сети «Интернет» «Информационный бюллетень</w:t>
      </w:r>
      <w:r w:rsidR="00606B79">
        <w:rPr>
          <w:rFonts w:ascii="Times New Roman" w:eastAsia="Calibri" w:hAnsi="Times New Roman" w:cs="Times New Roman"/>
          <w:color w:val="000000"/>
          <w:sz w:val="28"/>
          <w:szCs w:val="28"/>
        </w:rPr>
        <w:t>»</w:t>
      </w:r>
      <w:r w:rsidRPr="00631DE0">
        <w:rPr>
          <w:rFonts w:ascii="Times New Roman" w:eastAsia="Calibri" w:hAnsi="Times New Roman" w:cs="Times New Roman"/>
          <w:color w:val="000000"/>
          <w:sz w:val="28"/>
          <w:szCs w:val="28"/>
        </w:rPr>
        <w:t xml:space="preserve"> (по мере поступления).</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5. Проведение видеоконференций по текущим проблемным вопросам, обсуждению изменения действующего законодательства в сфере контрольно-надзорной деятельности, повышению эффективности проверочных мероприятий (ежеквартально).</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xml:space="preserve">6. Информирование посредствам интерактивного взаимодействия на сайте </w:t>
      </w:r>
      <w:proofErr w:type="spellStart"/>
      <w:r w:rsidRPr="00631DE0">
        <w:rPr>
          <w:rFonts w:ascii="Times New Roman" w:eastAsia="Calibri" w:hAnsi="Times New Roman" w:cs="Times New Roman"/>
          <w:color w:val="000000"/>
          <w:sz w:val="28"/>
          <w:szCs w:val="28"/>
        </w:rPr>
        <w:t>Ространснадзора</w:t>
      </w:r>
      <w:proofErr w:type="spellEnd"/>
      <w:r w:rsidRPr="00631DE0">
        <w:rPr>
          <w:rFonts w:ascii="Times New Roman" w:eastAsia="Calibri" w:hAnsi="Times New Roman" w:cs="Times New Roman"/>
          <w:color w:val="000000"/>
          <w:sz w:val="28"/>
          <w:szCs w:val="28"/>
        </w:rPr>
        <w:t xml:space="preserve"> в сети «Интернет» (постоянно).</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7. Проведение ежеквартальных публичных обсуждений правоприменительной практики.</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8. Выдача предостережения юридическим лицам и индивидуальным предпринимателям о недопустимости нарушения обязательных требований.</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xml:space="preserve">9. Публикация на сайте </w:t>
      </w:r>
      <w:proofErr w:type="spellStart"/>
      <w:r w:rsidRPr="00631DE0">
        <w:rPr>
          <w:rFonts w:ascii="Times New Roman" w:eastAsia="Calibri" w:hAnsi="Times New Roman" w:cs="Times New Roman"/>
          <w:color w:val="000000"/>
          <w:sz w:val="28"/>
          <w:szCs w:val="28"/>
        </w:rPr>
        <w:t>Ространснадзора</w:t>
      </w:r>
      <w:proofErr w:type="spellEnd"/>
      <w:r w:rsidRPr="00631DE0">
        <w:rPr>
          <w:rFonts w:ascii="Times New Roman" w:eastAsia="Calibri" w:hAnsi="Times New Roman" w:cs="Times New Roman"/>
          <w:color w:val="000000"/>
          <w:sz w:val="28"/>
          <w:szCs w:val="28"/>
        </w:rPr>
        <w:t xml:space="preserve"> в сети «Интернет» мониторинга правоприменительной практики.</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xml:space="preserve">Для реализации мероприятий по профилактике </w:t>
      </w:r>
      <w:proofErr w:type="spellStart"/>
      <w:r w:rsidRPr="00631DE0">
        <w:rPr>
          <w:rFonts w:ascii="Times New Roman" w:eastAsia="Calibri" w:hAnsi="Times New Roman" w:cs="Times New Roman"/>
          <w:color w:val="000000"/>
          <w:sz w:val="28"/>
          <w:szCs w:val="28"/>
        </w:rPr>
        <w:t>Госавианадзором</w:t>
      </w:r>
      <w:proofErr w:type="spellEnd"/>
      <w:r w:rsidRPr="00631DE0">
        <w:rPr>
          <w:rFonts w:ascii="Times New Roman" w:eastAsia="Calibri" w:hAnsi="Times New Roman" w:cs="Times New Roman"/>
          <w:color w:val="000000"/>
          <w:sz w:val="28"/>
          <w:szCs w:val="28"/>
        </w:rPr>
        <w:t xml:space="preserve"> предлагаются следующие новые способы (виды профилактических мероприятий):</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xml:space="preserve">1. Расширение форм проведения профилактики с использованием официального сайта </w:t>
      </w:r>
      <w:proofErr w:type="spellStart"/>
      <w:r w:rsidRPr="00631DE0">
        <w:rPr>
          <w:rFonts w:ascii="Times New Roman" w:eastAsia="Calibri" w:hAnsi="Times New Roman" w:cs="Times New Roman"/>
          <w:color w:val="000000"/>
          <w:sz w:val="28"/>
          <w:szCs w:val="28"/>
        </w:rPr>
        <w:t>Ространснадзора</w:t>
      </w:r>
      <w:proofErr w:type="spellEnd"/>
      <w:r w:rsidRPr="00631DE0">
        <w:rPr>
          <w:rFonts w:ascii="Times New Roman" w:eastAsia="Calibri" w:hAnsi="Times New Roman" w:cs="Times New Roman"/>
          <w:color w:val="000000"/>
          <w:sz w:val="28"/>
          <w:szCs w:val="28"/>
        </w:rPr>
        <w:t xml:space="preserve"> в сети «Интернет»:</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xml:space="preserve">1.1. Размещение актуализированных перечней нормативных правовых актов, содержащих обязательные требования, оценка соблюдения которых является предметом государственного контроля (надзора), а также текстов соответствующих </w:t>
      </w:r>
      <w:r w:rsidRPr="00631DE0">
        <w:rPr>
          <w:rFonts w:ascii="Times New Roman" w:eastAsia="Calibri" w:hAnsi="Times New Roman" w:cs="Times New Roman"/>
          <w:color w:val="000000"/>
          <w:sz w:val="28"/>
          <w:szCs w:val="28"/>
        </w:rPr>
        <w:lastRenderedPageBreak/>
        <w:t>правовых актов. Данная форма проведения профилактики приведет к открытости обязательных требований, проверяемых в ходе контрольно-надзорных мероприятий в сфере гражданской авиации и использования воздушного пространства, для всех поднадзорных субъектов.</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xml:space="preserve">1.2. Опубликование руководства по соблюдению обязательных требований </w:t>
      </w:r>
      <w:r w:rsidRPr="00631DE0">
        <w:rPr>
          <w:rFonts w:ascii="Times New Roman" w:eastAsia="Calibri" w:hAnsi="Times New Roman" w:cs="Times New Roman"/>
          <w:color w:val="000000"/>
          <w:sz w:val="28"/>
          <w:szCs w:val="28"/>
        </w:rPr>
        <w:br/>
        <w:t xml:space="preserve">с последующим размещением на сайте </w:t>
      </w:r>
      <w:proofErr w:type="spellStart"/>
      <w:r w:rsidRPr="00631DE0">
        <w:rPr>
          <w:rFonts w:ascii="Times New Roman" w:eastAsia="Calibri" w:hAnsi="Times New Roman" w:cs="Times New Roman"/>
          <w:color w:val="000000"/>
          <w:sz w:val="28"/>
          <w:szCs w:val="28"/>
        </w:rPr>
        <w:t>Ространснадзора</w:t>
      </w:r>
      <w:proofErr w:type="spellEnd"/>
      <w:r w:rsidRPr="00631DE0">
        <w:rPr>
          <w:rFonts w:ascii="Times New Roman" w:eastAsia="Calibri" w:hAnsi="Times New Roman" w:cs="Times New Roman"/>
          <w:color w:val="000000"/>
          <w:sz w:val="28"/>
          <w:szCs w:val="28"/>
        </w:rPr>
        <w:t xml:space="preserve"> в сети «Интернет». Указанная форма приведет к информированию поднадзорных субъектов </w:t>
      </w:r>
      <w:r w:rsidRPr="00631DE0">
        <w:rPr>
          <w:rFonts w:ascii="Times New Roman" w:eastAsia="Calibri" w:hAnsi="Times New Roman" w:cs="Times New Roman"/>
          <w:color w:val="000000"/>
          <w:sz w:val="28"/>
          <w:szCs w:val="28"/>
        </w:rPr>
        <w:br/>
        <w:t>о методологии по соблюдению обязательных требований.</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1.3. Подготовка и распространение комментариев о содержании новых нормативных правовых актов, устанавливающих обязательные требования, внесенных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Данная форма проведения профилактики приведет к своевременному информированию поднадзорных субъектов об изменениях обязательных требований.</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xml:space="preserve">1.4. Обобщение практики осуществления государственного контроля в сфере гражданской авиации и использования воздушного пространства, размещение обобщений на сайте </w:t>
      </w:r>
      <w:proofErr w:type="spellStart"/>
      <w:r w:rsidRPr="00631DE0">
        <w:rPr>
          <w:rFonts w:ascii="Times New Roman" w:eastAsia="Calibri" w:hAnsi="Times New Roman" w:cs="Times New Roman"/>
          <w:color w:val="000000"/>
          <w:sz w:val="28"/>
          <w:szCs w:val="28"/>
        </w:rPr>
        <w:t>Ространснадзора</w:t>
      </w:r>
      <w:proofErr w:type="spellEnd"/>
      <w:r w:rsidRPr="00631DE0">
        <w:rPr>
          <w:rFonts w:ascii="Times New Roman" w:eastAsia="Calibri" w:hAnsi="Times New Roman" w:cs="Times New Roman"/>
          <w:color w:val="000000"/>
          <w:sz w:val="28"/>
          <w:szCs w:val="28"/>
        </w:rPr>
        <w:t xml:space="preserve"> в сети «Интернет». Указанная форма приведет к открытости проверочных мероприятий и информированию субъектов контроля (надзора) о наиболее часто встречающихся случаях нарушений обязательных требований.</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xml:space="preserve">1.5. Создание на сайте </w:t>
      </w:r>
      <w:proofErr w:type="spellStart"/>
      <w:r w:rsidRPr="00631DE0">
        <w:rPr>
          <w:rFonts w:ascii="Times New Roman" w:eastAsia="Calibri" w:hAnsi="Times New Roman" w:cs="Times New Roman"/>
          <w:color w:val="000000"/>
          <w:sz w:val="28"/>
          <w:szCs w:val="28"/>
        </w:rPr>
        <w:t>Ространснадзора</w:t>
      </w:r>
      <w:proofErr w:type="spellEnd"/>
      <w:r w:rsidRPr="00631DE0">
        <w:rPr>
          <w:rFonts w:ascii="Times New Roman" w:eastAsia="Calibri" w:hAnsi="Times New Roman" w:cs="Times New Roman"/>
          <w:color w:val="000000"/>
          <w:sz w:val="28"/>
          <w:szCs w:val="28"/>
        </w:rPr>
        <w:t xml:space="preserve"> в сети «Интернет» опросов для представителей субъектов контроля (надзора) о качестве проведенных проверок, </w:t>
      </w:r>
      <w:r w:rsidRPr="00631DE0">
        <w:rPr>
          <w:rFonts w:ascii="Times New Roman" w:eastAsia="Calibri" w:hAnsi="Times New Roman" w:cs="Times New Roman"/>
          <w:color w:val="000000"/>
          <w:sz w:val="28"/>
          <w:szCs w:val="28"/>
        </w:rPr>
        <w:br/>
        <w:t xml:space="preserve">а также функции оценки: </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xml:space="preserve">- информированности субъектов контроля (надзора) об обязательных требованиях, о принятых и готовящихся изменениях в системе обязательных требований, о порядке проведения проверок, правах субъектах контроля (надзора) </w:t>
      </w:r>
      <w:r w:rsidRPr="00631DE0">
        <w:rPr>
          <w:rFonts w:ascii="Times New Roman" w:eastAsia="Calibri" w:hAnsi="Times New Roman" w:cs="Times New Roman"/>
          <w:color w:val="000000"/>
          <w:sz w:val="28"/>
          <w:szCs w:val="28"/>
        </w:rPr>
        <w:br/>
        <w:t xml:space="preserve">в ходе проверки; </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понятности обязательных требований, обеспечивающих их однозначное толкование субъектами контроля (надзора) и контрольно-надзорным органом;</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уровня вовлеченности субъектов контроля (надзора) в регулярное взаимодействие с контрольно-надзорным органом.</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xml:space="preserve">Такие опросы способны выставить оценку территориальному управлению, чей инспекторский состав осуществлял профилактику нарушений и проверял юридическое лицо или индивидуального предпринимателя. Данная форма приведет к появлению непосредственной связи между субъектом контроля (надзора) </w:t>
      </w:r>
      <w:r w:rsidR="00532448">
        <w:rPr>
          <w:rFonts w:ascii="Times New Roman" w:eastAsia="Calibri" w:hAnsi="Times New Roman" w:cs="Times New Roman"/>
          <w:color w:val="000000"/>
          <w:sz w:val="28"/>
          <w:szCs w:val="28"/>
        </w:rPr>
        <w:t xml:space="preserve">                       </w:t>
      </w:r>
      <w:r w:rsidRPr="00631DE0">
        <w:rPr>
          <w:rFonts w:ascii="Times New Roman" w:eastAsia="Calibri" w:hAnsi="Times New Roman" w:cs="Times New Roman"/>
          <w:color w:val="000000"/>
          <w:sz w:val="28"/>
          <w:szCs w:val="28"/>
        </w:rPr>
        <w:t xml:space="preserve">и территориальным управлением, проводившем проверку, </w:t>
      </w:r>
      <w:proofErr w:type="gramStart"/>
      <w:r w:rsidRPr="00631DE0">
        <w:rPr>
          <w:rFonts w:ascii="Times New Roman" w:eastAsia="Calibri" w:hAnsi="Times New Roman" w:cs="Times New Roman"/>
          <w:color w:val="000000"/>
          <w:sz w:val="28"/>
          <w:szCs w:val="28"/>
        </w:rPr>
        <w:t>что</w:t>
      </w:r>
      <w:proofErr w:type="gramEnd"/>
      <w:r w:rsidRPr="00631DE0">
        <w:rPr>
          <w:rFonts w:ascii="Times New Roman" w:eastAsia="Calibri" w:hAnsi="Times New Roman" w:cs="Times New Roman"/>
          <w:color w:val="000000"/>
          <w:sz w:val="28"/>
          <w:szCs w:val="28"/>
        </w:rPr>
        <w:t xml:space="preserve"> в конечном счете будет использовано как показатель удовлетворенности поднадзорными субъектами качеством мероприятий по контролю.</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2. Расширение формы разъяснения субъектам контроля (надзора) обобщенных итогов выявленных нарушений за прошлые периоды непосредственно во время проверок. Указанная форма приведет к дополнительному распространению сведений о наиболее часто выявляемых нарушениях и способах по их устранению для субъектов контроля (надзора).</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lastRenderedPageBreak/>
        <w:t>3. Выдача предостережения юридическим лицам и индивидуальным предпринимателям о недопустимости нарушения обязательных требований. Указанная форма приведет к минимизации наступления вероятности наступления события (аварии, транспортного происшествия), следствием которого могут являться:</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риск гибели человека;</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риск причинения вреда здоровью человека;</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риск загрязнения окружающей среды;</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риск материального ущерба.</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xml:space="preserve">4. Проведение ежеквартальных публичных обсуждений правоприменительной практики. Указанная форма приводит к распространению сведений о наиболее часто выявляемых нарушениях и способах по их устранению для субъектов </w:t>
      </w:r>
      <w:r w:rsidR="00532448">
        <w:rPr>
          <w:rFonts w:ascii="Times New Roman" w:eastAsia="Calibri" w:hAnsi="Times New Roman" w:cs="Times New Roman"/>
          <w:color w:val="000000"/>
          <w:sz w:val="28"/>
          <w:szCs w:val="28"/>
        </w:rPr>
        <w:t xml:space="preserve">                     </w:t>
      </w:r>
      <w:r w:rsidRPr="00631DE0">
        <w:rPr>
          <w:rFonts w:ascii="Times New Roman" w:eastAsia="Calibri" w:hAnsi="Times New Roman" w:cs="Times New Roman"/>
          <w:color w:val="000000"/>
          <w:sz w:val="28"/>
          <w:szCs w:val="28"/>
        </w:rPr>
        <w:t>контроля (надзора).</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xml:space="preserve">Одновременно, </w:t>
      </w:r>
      <w:proofErr w:type="spellStart"/>
      <w:r w:rsidRPr="00631DE0">
        <w:rPr>
          <w:rFonts w:ascii="Times New Roman" w:eastAsia="Calibri" w:hAnsi="Times New Roman" w:cs="Times New Roman"/>
          <w:color w:val="000000"/>
          <w:sz w:val="28"/>
          <w:szCs w:val="28"/>
        </w:rPr>
        <w:t>Госавианадзором</w:t>
      </w:r>
      <w:proofErr w:type="spellEnd"/>
      <w:r w:rsidRPr="00631DE0">
        <w:rPr>
          <w:rFonts w:ascii="Times New Roman" w:eastAsia="Calibri" w:hAnsi="Times New Roman" w:cs="Times New Roman"/>
          <w:color w:val="000000"/>
          <w:sz w:val="28"/>
          <w:szCs w:val="28"/>
        </w:rPr>
        <w:t xml:space="preserve"> и УГАН НОТБ при проведении профилактических мероприятий надзорной деятельности активно используются современные информационные технологии с доступом к электронной информационной среде и нормативно правовой базе по необходимому спектру проблем существующих в настоящее время в области безопасности полетов.</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31DE0">
        <w:rPr>
          <w:rFonts w:ascii="Times New Roman" w:eastAsia="Calibri" w:hAnsi="Times New Roman" w:cs="Times New Roman"/>
          <w:bCs/>
          <w:color w:val="000000"/>
          <w:sz w:val="28"/>
          <w:szCs w:val="28"/>
        </w:rPr>
        <w:t xml:space="preserve">Например, на сайте Федеральной службы по надзору в сфере транспорта создан раздел для </w:t>
      </w:r>
      <w:proofErr w:type="spellStart"/>
      <w:r w:rsidRPr="00631DE0">
        <w:rPr>
          <w:rFonts w:ascii="Times New Roman" w:eastAsia="Calibri" w:hAnsi="Times New Roman" w:cs="Times New Roman"/>
          <w:bCs/>
          <w:color w:val="000000"/>
          <w:sz w:val="28"/>
          <w:szCs w:val="28"/>
        </w:rPr>
        <w:t>эксплуатантов</w:t>
      </w:r>
      <w:proofErr w:type="spellEnd"/>
      <w:r w:rsidRPr="00631DE0">
        <w:rPr>
          <w:rFonts w:ascii="Times New Roman" w:eastAsia="Calibri" w:hAnsi="Times New Roman" w:cs="Times New Roman"/>
          <w:bCs/>
          <w:color w:val="000000"/>
          <w:sz w:val="28"/>
          <w:szCs w:val="28"/>
        </w:rPr>
        <w:t xml:space="preserve"> авиации общего назначения, частных владельцев воздушных судов, беспилотных летательных аппаратов. На сайтах УГАН НОТБ                     в разделе Профилактика нарушений регулярно выкладывается актуальная информация о дате и месте проведения этих мероприятий. Темы доклады, регламенты проведения, </w:t>
      </w:r>
      <w:r w:rsidR="00532448" w:rsidRPr="00631DE0">
        <w:rPr>
          <w:rFonts w:ascii="Times New Roman" w:eastAsia="Calibri" w:hAnsi="Times New Roman" w:cs="Times New Roman"/>
          <w:bCs/>
          <w:color w:val="000000"/>
          <w:sz w:val="28"/>
          <w:szCs w:val="28"/>
        </w:rPr>
        <w:t>видео ответы</w:t>
      </w:r>
      <w:r w:rsidRPr="00631DE0">
        <w:rPr>
          <w:rFonts w:ascii="Times New Roman" w:eastAsia="Calibri" w:hAnsi="Times New Roman" w:cs="Times New Roman"/>
          <w:bCs/>
          <w:color w:val="000000"/>
          <w:sz w:val="28"/>
          <w:szCs w:val="28"/>
        </w:rPr>
        <w:t xml:space="preserve"> проведения мероприятий также размещаются на сайтах территориальных органов Госавианадзора (УГАН НОТБ). На сайте УГАН</w:t>
      </w:r>
      <w:r w:rsidRPr="00631DE0">
        <w:rPr>
          <w:rFonts w:ascii="Times New Roman" w:eastAsia="Calibri" w:hAnsi="Times New Roman" w:cs="Times New Roman"/>
          <w:sz w:val="28"/>
          <w:szCs w:val="28"/>
        </w:rPr>
        <w:t xml:space="preserve"> НОТБ ЮФО размещаются записи прямых трансляций (в режиме он-</w:t>
      </w:r>
      <w:proofErr w:type="spellStart"/>
      <w:r w:rsidRPr="00631DE0">
        <w:rPr>
          <w:rFonts w:ascii="Times New Roman" w:eastAsia="Calibri" w:hAnsi="Times New Roman" w:cs="Times New Roman"/>
          <w:sz w:val="28"/>
          <w:szCs w:val="28"/>
        </w:rPr>
        <w:t>лайн</w:t>
      </w:r>
      <w:proofErr w:type="spellEnd"/>
      <w:r w:rsidRPr="00631DE0">
        <w:rPr>
          <w:rFonts w:ascii="Times New Roman" w:eastAsia="Calibri" w:hAnsi="Times New Roman" w:cs="Times New Roman"/>
          <w:sz w:val="28"/>
          <w:szCs w:val="28"/>
        </w:rPr>
        <w:t>) выступления инспекторов. Доклады можно найти по ссылкам, указанным на сайтах УГАН НОТБ.</w:t>
      </w:r>
    </w:p>
    <w:p w:rsidR="00631DE0" w:rsidRPr="00631DE0" w:rsidRDefault="00631DE0" w:rsidP="00EB01DB">
      <w:pPr>
        <w:autoSpaceDE w:val="0"/>
        <w:autoSpaceDN w:val="0"/>
        <w:adjustRightInd w:val="0"/>
        <w:spacing w:after="0" w:line="240" w:lineRule="auto"/>
        <w:ind w:firstLine="709"/>
        <w:rPr>
          <w:rFonts w:ascii="Times New Roman" w:eastAsia="Calibri" w:hAnsi="Times New Roman" w:cs="Times New Roman"/>
          <w:color w:val="000000"/>
          <w:sz w:val="28"/>
          <w:szCs w:val="28"/>
        </w:rPr>
      </w:pPr>
      <w:r w:rsidRPr="00631DE0">
        <w:rPr>
          <w:rFonts w:ascii="Times New Roman" w:eastAsia="Calibri" w:hAnsi="Times New Roman" w:cs="Times New Roman"/>
          <w:bCs/>
          <w:color w:val="000000"/>
          <w:sz w:val="28"/>
          <w:szCs w:val="28"/>
        </w:rPr>
        <w:t xml:space="preserve">В качестве источников формирования докладов используются: </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xml:space="preserve">- результаты проверок и иных мероприятий по контролю, в том числе осуществляемых без взаимодействия с юридическими лицами и индивидуальными предпринимателями; </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xml:space="preserve">- результаты обжалований действий и решений должностных лиц Управления в административном или судебном порядке и иные материалы судебной практики; </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xml:space="preserve">- результаты применения мер прокурорского реагирования по вопросам надзорной деятельности; </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xml:space="preserve">- результаты рассмотрения заявлений и обращения граждан; </w:t>
      </w:r>
    </w:p>
    <w:p w:rsidR="00CE7422"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xml:space="preserve">- результаты взаимодействия с территориальными органами Федеральной службы судебных приставов по принудительному взысканию административных штрафов и приостановлению деятельности; </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Times New Roman" w:hAnsi="Times New Roman" w:cs="Times New Roman"/>
          <w:bCs/>
          <w:kern w:val="32"/>
          <w:sz w:val="28"/>
          <w:szCs w:val="28"/>
          <w:lang w:eastAsia="ru-RU"/>
        </w:rPr>
        <w:t>- разъяснения, полученные Управлением от органов прокуратуры, суда, иных государственных органов.</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631DE0">
        <w:rPr>
          <w:rFonts w:ascii="Times New Roman" w:eastAsia="Calibri" w:hAnsi="Times New Roman" w:cs="Times New Roman"/>
          <w:color w:val="000000"/>
          <w:sz w:val="28"/>
          <w:szCs w:val="28"/>
        </w:rPr>
        <w:t xml:space="preserve">Для повышения эффективности профилактических мероприятий надзорной деятельности </w:t>
      </w:r>
      <w:r w:rsidRPr="00631DE0">
        <w:rPr>
          <w:rFonts w:ascii="Times New Roman" w:eastAsia="Calibri" w:hAnsi="Times New Roman" w:cs="Times New Roman"/>
          <w:bCs/>
          <w:color w:val="000000"/>
          <w:sz w:val="28"/>
          <w:szCs w:val="28"/>
        </w:rPr>
        <w:t>по соблюдению обязательных требований в области гражданской авиации, а также в области использования воздушного пространства, считаем необходимым:</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631DE0">
        <w:rPr>
          <w:rFonts w:ascii="Times New Roman" w:eastAsia="Calibri" w:hAnsi="Times New Roman" w:cs="Times New Roman"/>
          <w:bCs/>
          <w:color w:val="000000"/>
          <w:sz w:val="28"/>
          <w:szCs w:val="28"/>
        </w:rPr>
        <w:lastRenderedPageBreak/>
        <w:t>- продолжить практику проводимых мероприятий с привлечением уча</w:t>
      </w:r>
      <w:r w:rsidR="001D57FF">
        <w:rPr>
          <w:rFonts w:ascii="Times New Roman" w:eastAsia="Calibri" w:hAnsi="Times New Roman" w:cs="Times New Roman"/>
          <w:bCs/>
          <w:color w:val="000000"/>
          <w:sz w:val="28"/>
          <w:szCs w:val="28"/>
        </w:rPr>
        <w:t>стников транспортного комплекса;</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bCs/>
          <w:color w:val="000000"/>
          <w:sz w:val="28"/>
          <w:szCs w:val="28"/>
        </w:rPr>
        <w:t xml:space="preserve">- повысить качество проводимых мероприятий с более активным применением информационных технологий, прежде всего в части информирования </w:t>
      </w:r>
      <w:r w:rsidRPr="00631DE0">
        <w:rPr>
          <w:rFonts w:ascii="Times New Roman" w:eastAsia="Calibri" w:hAnsi="Times New Roman" w:cs="Times New Roman"/>
          <w:color w:val="000000"/>
          <w:sz w:val="28"/>
          <w:szCs w:val="28"/>
        </w:rPr>
        <w:t xml:space="preserve">частных владельцев воздушных судов и </w:t>
      </w:r>
      <w:r w:rsidRPr="00631DE0">
        <w:rPr>
          <w:rFonts w:ascii="Times New Roman" w:eastAsia="Calibri" w:hAnsi="Times New Roman" w:cs="Times New Roman"/>
          <w:bCs/>
          <w:color w:val="000000"/>
          <w:sz w:val="28"/>
          <w:szCs w:val="28"/>
        </w:rPr>
        <w:t>владельцев</w:t>
      </w:r>
      <w:r w:rsidRPr="00631DE0">
        <w:rPr>
          <w:rFonts w:ascii="Times New Roman" w:eastAsia="Calibri" w:hAnsi="Times New Roman" w:cs="Times New Roman"/>
          <w:color w:val="000000"/>
          <w:sz w:val="28"/>
          <w:szCs w:val="28"/>
        </w:rPr>
        <w:t xml:space="preserve"> беспилотных летательных аппаратов;</w:t>
      </w:r>
    </w:p>
    <w:p w:rsidR="00631DE0" w:rsidRPr="00631DE0" w:rsidRDefault="00631DE0" w:rsidP="00EB01DB">
      <w:pPr>
        <w:autoSpaceDE w:val="0"/>
        <w:autoSpaceDN w:val="0"/>
        <w:adjustRightInd w:val="0"/>
        <w:spacing w:after="0" w:line="240" w:lineRule="auto"/>
        <w:ind w:firstLine="851"/>
        <w:jc w:val="both"/>
        <w:rPr>
          <w:rFonts w:ascii="Times New Roman" w:eastAsia="Calibri" w:hAnsi="Times New Roman" w:cs="Times New Roman"/>
          <w:bCs/>
          <w:color w:val="000000"/>
          <w:sz w:val="28"/>
          <w:szCs w:val="28"/>
        </w:rPr>
      </w:pPr>
      <w:proofErr w:type="gramStart"/>
      <w:r w:rsidRPr="00631DE0">
        <w:rPr>
          <w:rFonts w:ascii="Times New Roman" w:eastAsia="Calibri" w:hAnsi="Times New Roman" w:cs="Times New Roman"/>
          <w:color w:val="000000"/>
          <w:sz w:val="28"/>
          <w:szCs w:val="28"/>
        </w:rPr>
        <w:t xml:space="preserve">- расширить географию проведения </w:t>
      </w:r>
      <w:r w:rsidRPr="00631DE0">
        <w:rPr>
          <w:rFonts w:ascii="Times New Roman" w:eastAsia="Calibri" w:hAnsi="Times New Roman" w:cs="Times New Roman"/>
          <w:bCs/>
          <w:color w:val="000000"/>
          <w:sz w:val="28"/>
          <w:szCs w:val="28"/>
        </w:rPr>
        <w:t xml:space="preserve">публичных обсуждениях правоприменительной практики по соблюдению обязательных требований                               в области гражданской авиации, а также в области использования воздушного пространства в целях привлечения новых участников транспортного комплекса </w:t>
      </w:r>
      <w:r w:rsidRPr="00631DE0">
        <w:rPr>
          <w:rFonts w:ascii="Times New Roman" w:eastAsia="Calibri" w:hAnsi="Times New Roman" w:cs="Times New Roman"/>
          <w:bCs/>
          <w:color w:val="000000"/>
          <w:sz w:val="28"/>
          <w:szCs w:val="28"/>
        </w:rPr>
        <w:br/>
        <w:t>и заинтересованных государственных органов исполнительной власти.</w:t>
      </w:r>
      <w:proofErr w:type="gramEnd"/>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Ожидаемые конечные результаты реализации профилактики</w:t>
      </w:r>
      <w:r w:rsidR="007F3CFB">
        <w:rPr>
          <w:rFonts w:ascii="Times New Roman" w:eastAsia="Calibri" w:hAnsi="Times New Roman" w:cs="Times New Roman"/>
          <w:color w:val="000000"/>
          <w:sz w:val="28"/>
          <w:szCs w:val="28"/>
        </w:rPr>
        <w:t>:</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снижение количества нарушений законодательства, допущенных поднадзорными субъектами и выявленными при проведении проверок;</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xml:space="preserve">- удовлетворенность поднадзорных субъектов качеством мероприятий </w:t>
      </w:r>
      <w:r w:rsidRPr="00631DE0">
        <w:rPr>
          <w:rFonts w:ascii="Times New Roman" w:eastAsia="Calibri" w:hAnsi="Times New Roman" w:cs="Times New Roman"/>
          <w:color w:val="000000"/>
          <w:sz w:val="28"/>
          <w:szCs w:val="28"/>
        </w:rPr>
        <w:br/>
        <w:t xml:space="preserve">по профилактике нарушений обязательных требований посредством социологического исследования (через сайт </w:t>
      </w:r>
      <w:proofErr w:type="spellStart"/>
      <w:r w:rsidRPr="00631DE0">
        <w:rPr>
          <w:rFonts w:ascii="Times New Roman" w:eastAsia="Calibri" w:hAnsi="Times New Roman" w:cs="Times New Roman"/>
          <w:color w:val="000000"/>
          <w:sz w:val="28"/>
          <w:szCs w:val="28"/>
        </w:rPr>
        <w:t>Ространснадзора</w:t>
      </w:r>
      <w:proofErr w:type="spellEnd"/>
      <w:r w:rsidRPr="00631DE0">
        <w:rPr>
          <w:rFonts w:ascii="Times New Roman" w:eastAsia="Calibri" w:hAnsi="Times New Roman" w:cs="Times New Roman"/>
          <w:color w:val="000000"/>
          <w:sz w:val="28"/>
          <w:szCs w:val="28"/>
        </w:rPr>
        <w:t>);</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повышение качества от проведенных профилактических мероприятий;</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31DE0">
        <w:rPr>
          <w:rFonts w:ascii="Times New Roman" w:eastAsia="Calibri" w:hAnsi="Times New Roman" w:cs="Times New Roman"/>
          <w:color w:val="000000"/>
          <w:sz w:val="28"/>
          <w:szCs w:val="28"/>
        </w:rPr>
        <w:t>- увеличение доли законопослушных подконтрольных субъектов;</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631DE0">
        <w:rPr>
          <w:rFonts w:ascii="Times New Roman" w:eastAsia="Calibri" w:hAnsi="Times New Roman" w:cs="Times New Roman"/>
          <w:color w:val="000000"/>
          <w:sz w:val="28"/>
          <w:szCs w:val="28"/>
        </w:rPr>
        <w:t>- снижение уровня административной нагрузки на подконтрольные субъекты.</w:t>
      </w:r>
    </w:p>
    <w:p w:rsidR="003D373D" w:rsidRPr="00C70BD9" w:rsidRDefault="003D373D" w:rsidP="00EB01DB">
      <w:pPr>
        <w:spacing w:after="0" w:line="240" w:lineRule="auto"/>
        <w:ind w:right="-1"/>
        <w:contextualSpacing/>
        <w:rPr>
          <w:rFonts w:ascii="Times New Roman" w:eastAsia="Times New Roman" w:hAnsi="Times New Roman" w:cs="Times New Roman"/>
          <w:b/>
          <w:color w:val="000000"/>
          <w:sz w:val="28"/>
          <w:szCs w:val="26"/>
          <w:lang w:eastAsia="ru-RU"/>
        </w:rPr>
      </w:pPr>
    </w:p>
    <w:p w:rsidR="00657C9B" w:rsidRPr="00845CDA" w:rsidRDefault="003A5031" w:rsidP="003A5031">
      <w:pPr>
        <w:pStyle w:val="aa"/>
        <w:numPr>
          <w:ilvl w:val="0"/>
          <w:numId w:val="5"/>
        </w:numPr>
        <w:ind w:right="-1"/>
        <w:jc w:val="center"/>
        <w:rPr>
          <w:rFonts w:eastAsia="Times New Roman"/>
          <w:b/>
          <w:color w:val="000000"/>
          <w:lang w:eastAsia="ru-RU"/>
        </w:rPr>
      </w:pPr>
      <w:r w:rsidRPr="003A5031">
        <w:rPr>
          <w:rFonts w:eastAsia="Times New Roman"/>
          <w:b/>
          <w:color w:val="000000"/>
          <w:lang w:eastAsia="ru-RU"/>
        </w:rPr>
        <w:t xml:space="preserve">Отчет по профилактической работе </w:t>
      </w:r>
      <w:r w:rsidR="00265E86" w:rsidRPr="00845CDA">
        <w:rPr>
          <w:rFonts w:eastAsia="Times New Roman"/>
          <w:b/>
          <w:color w:val="000000"/>
          <w:lang w:eastAsia="ru-RU"/>
        </w:rPr>
        <w:t>Управлени</w:t>
      </w:r>
      <w:r>
        <w:rPr>
          <w:rFonts w:eastAsia="Times New Roman"/>
          <w:b/>
          <w:color w:val="000000"/>
          <w:lang w:eastAsia="ru-RU"/>
        </w:rPr>
        <w:t>я</w:t>
      </w:r>
      <w:r w:rsidR="00265E86" w:rsidRPr="00845CDA">
        <w:rPr>
          <w:rFonts w:eastAsia="Times New Roman"/>
          <w:b/>
          <w:color w:val="000000"/>
          <w:lang w:eastAsia="ru-RU"/>
        </w:rPr>
        <w:t xml:space="preserve"> государственного автомобильного и дорожного надзора</w:t>
      </w:r>
    </w:p>
    <w:p w:rsidR="003D373D" w:rsidRDefault="003D373D" w:rsidP="00EB01DB">
      <w:pPr>
        <w:spacing w:after="0" w:line="240" w:lineRule="auto"/>
        <w:ind w:right="-1"/>
        <w:contextualSpacing/>
        <w:rPr>
          <w:rFonts w:ascii="Times New Roman" w:eastAsia="Times New Roman" w:hAnsi="Times New Roman" w:cs="Times New Roman"/>
          <w:b/>
          <w:color w:val="000000"/>
          <w:sz w:val="28"/>
          <w:szCs w:val="28"/>
          <w:lang w:eastAsia="ru-RU"/>
        </w:rPr>
      </w:pPr>
    </w:p>
    <w:p w:rsidR="00631DE0" w:rsidRPr="00631DE0" w:rsidRDefault="00631DE0" w:rsidP="00EB01DB">
      <w:pPr>
        <w:tabs>
          <w:tab w:val="left" w:pos="426"/>
        </w:tabs>
        <w:spacing w:after="0" w:line="240" w:lineRule="auto"/>
        <w:ind w:firstLine="709"/>
        <w:contextualSpacing/>
        <w:jc w:val="both"/>
        <w:rPr>
          <w:rFonts w:ascii="Times New Roman" w:eastAsia="Calibri" w:hAnsi="Times New Roman" w:cs="Times New Roman"/>
          <w:sz w:val="28"/>
          <w:szCs w:val="28"/>
        </w:rPr>
      </w:pPr>
      <w:proofErr w:type="spellStart"/>
      <w:r w:rsidRPr="00631DE0">
        <w:rPr>
          <w:rFonts w:ascii="Times New Roman" w:eastAsia="Calibri" w:hAnsi="Times New Roman" w:cs="Times New Roman"/>
          <w:sz w:val="28"/>
          <w:szCs w:val="28"/>
        </w:rPr>
        <w:t>Госавтодорнадзор</w:t>
      </w:r>
      <w:r w:rsidR="00AA5F45">
        <w:rPr>
          <w:rFonts w:ascii="Times New Roman" w:eastAsia="Calibri" w:hAnsi="Times New Roman" w:cs="Times New Roman"/>
          <w:sz w:val="28"/>
          <w:szCs w:val="28"/>
        </w:rPr>
        <w:t>ом</w:t>
      </w:r>
      <w:proofErr w:type="spellEnd"/>
      <w:r w:rsidR="00AA5F45">
        <w:rPr>
          <w:rFonts w:ascii="Times New Roman" w:eastAsia="Calibri" w:hAnsi="Times New Roman" w:cs="Times New Roman"/>
          <w:sz w:val="28"/>
          <w:szCs w:val="28"/>
        </w:rPr>
        <w:t xml:space="preserve"> и его </w:t>
      </w:r>
      <w:r w:rsidR="00AA5F45" w:rsidRPr="00631DE0">
        <w:rPr>
          <w:rFonts w:ascii="Times New Roman" w:eastAsia="Calibri" w:hAnsi="Times New Roman" w:cs="Times New Roman"/>
          <w:sz w:val="28"/>
          <w:szCs w:val="28"/>
        </w:rPr>
        <w:t>территориальными управлениями</w:t>
      </w:r>
      <w:r w:rsidR="00AA5F45">
        <w:rPr>
          <w:rFonts w:ascii="Times New Roman" w:eastAsia="Calibri" w:hAnsi="Times New Roman" w:cs="Times New Roman"/>
          <w:sz w:val="28"/>
          <w:szCs w:val="28"/>
        </w:rPr>
        <w:t xml:space="preserve"> з</w:t>
      </w:r>
      <w:r w:rsidR="00AA5F45" w:rsidRPr="00631DE0">
        <w:rPr>
          <w:rFonts w:ascii="Times New Roman" w:eastAsia="Calibri" w:hAnsi="Times New Roman" w:cs="Times New Roman"/>
          <w:sz w:val="28"/>
          <w:szCs w:val="28"/>
        </w:rPr>
        <w:t>а 2018 год</w:t>
      </w:r>
      <w:r w:rsidRPr="00631DE0">
        <w:rPr>
          <w:rFonts w:ascii="Times New Roman" w:eastAsia="Calibri" w:hAnsi="Times New Roman" w:cs="Times New Roman"/>
          <w:sz w:val="28"/>
          <w:szCs w:val="28"/>
        </w:rPr>
        <w:t xml:space="preserve"> по выявленным нарушениям было возбуждено 330 тыс. административных дел, из них, по видам нарушений:</w:t>
      </w:r>
    </w:p>
    <w:p w:rsidR="00631DE0" w:rsidRPr="00631DE0" w:rsidRDefault="00631DE0" w:rsidP="00EB01DB">
      <w:pPr>
        <w:tabs>
          <w:tab w:val="left" w:pos="426"/>
        </w:tabs>
        <w:spacing w:after="0" w:line="240" w:lineRule="auto"/>
        <w:ind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 (ст. 11.23 КоАП РФ) – 152,5 тыс.;</w:t>
      </w:r>
    </w:p>
    <w:p w:rsidR="00631DE0" w:rsidRPr="00631DE0" w:rsidRDefault="00631DE0" w:rsidP="00EB01DB">
      <w:pPr>
        <w:tabs>
          <w:tab w:val="left" w:pos="426"/>
        </w:tabs>
        <w:spacing w:after="0" w:line="240" w:lineRule="auto"/>
        <w:ind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xml:space="preserve">- нарушение </w:t>
      </w:r>
      <w:proofErr w:type="gramStart"/>
      <w:r w:rsidRPr="00631DE0">
        <w:rPr>
          <w:rFonts w:ascii="Times New Roman" w:eastAsia="Calibri" w:hAnsi="Times New Roman" w:cs="Times New Roman"/>
          <w:sz w:val="28"/>
          <w:szCs w:val="28"/>
        </w:rPr>
        <w:t>требований обеспечения безопасности перевозок пассажиров</w:t>
      </w:r>
      <w:proofErr w:type="gramEnd"/>
      <w:r w:rsidRPr="00631DE0">
        <w:rPr>
          <w:rFonts w:ascii="Times New Roman" w:eastAsia="Calibri" w:hAnsi="Times New Roman" w:cs="Times New Roman"/>
          <w:sz w:val="28"/>
          <w:szCs w:val="28"/>
        </w:rPr>
        <w:t xml:space="preserve"> и багажа, грузов автомобильным транспортом и городским наземным электрическим транспортом (ст. 12.31.1 КоАП РФ) – 49,5 тыс.;</w:t>
      </w:r>
    </w:p>
    <w:p w:rsidR="00631DE0" w:rsidRPr="00631DE0" w:rsidRDefault="00631DE0" w:rsidP="00EB01DB">
      <w:pPr>
        <w:tabs>
          <w:tab w:val="left" w:pos="426"/>
        </w:tabs>
        <w:spacing w:after="0" w:line="240" w:lineRule="auto"/>
        <w:ind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нарушение правил движения тяжеловесного и (или) крупногабаритного транспортного средства (ст. 12.21.1 КоАП РФ) – 35,1тыс.;</w:t>
      </w:r>
    </w:p>
    <w:p w:rsidR="00631DE0" w:rsidRPr="00631DE0" w:rsidRDefault="00631DE0" w:rsidP="00EB01DB">
      <w:pPr>
        <w:tabs>
          <w:tab w:val="left" w:pos="426"/>
        </w:tabs>
        <w:spacing w:after="0" w:line="240" w:lineRule="auto"/>
        <w:ind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(ст. 12.21.3 КоАП РФ) – 35,1 тыс.;</w:t>
      </w:r>
    </w:p>
    <w:p w:rsidR="00631DE0" w:rsidRPr="00631DE0" w:rsidRDefault="00631DE0" w:rsidP="00EB01DB">
      <w:pPr>
        <w:tabs>
          <w:tab w:val="left" w:pos="426"/>
        </w:tabs>
        <w:spacing w:after="0" w:line="240" w:lineRule="auto"/>
        <w:ind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нарушение порядка использования автобуса, трамвая или троллейбуса (ст. 11.33 КоАП РФ) – 11,5 тыс.;</w:t>
      </w:r>
    </w:p>
    <w:p w:rsidR="00631DE0" w:rsidRPr="00631DE0" w:rsidRDefault="00631DE0" w:rsidP="00EB01DB">
      <w:pPr>
        <w:tabs>
          <w:tab w:val="left" w:pos="426"/>
        </w:tabs>
        <w:spacing w:after="0" w:line="240" w:lineRule="auto"/>
        <w:ind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xml:space="preserve">- управление транспортным средством без отличительного на нем и (или) прицепах к нему знака государства регистрации транспортного средства (прицепа) </w:t>
      </w:r>
      <w:r w:rsidR="004C7676">
        <w:rPr>
          <w:rFonts w:ascii="Times New Roman" w:eastAsia="Calibri" w:hAnsi="Times New Roman" w:cs="Times New Roman"/>
          <w:sz w:val="28"/>
          <w:szCs w:val="28"/>
        </w:rPr>
        <w:t xml:space="preserve"> </w:t>
      </w:r>
      <w:r w:rsidRPr="00631DE0">
        <w:rPr>
          <w:rFonts w:ascii="Times New Roman" w:eastAsia="Calibri" w:hAnsi="Times New Roman" w:cs="Times New Roman"/>
          <w:sz w:val="28"/>
          <w:szCs w:val="28"/>
        </w:rPr>
        <w:t xml:space="preserve">и нарушение других правил эксплуатации транспортного средства при </w:t>
      </w:r>
      <w:r w:rsidRPr="00631DE0">
        <w:rPr>
          <w:rFonts w:ascii="Times New Roman" w:eastAsia="Calibri" w:hAnsi="Times New Roman" w:cs="Times New Roman"/>
          <w:sz w:val="28"/>
          <w:szCs w:val="28"/>
        </w:rPr>
        <w:lastRenderedPageBreak/>
        <w:t>осуществлении международной автомобильной перевозки (ст. 11.27 КоАП РФ) – 8,7 тыс.;</w:t>
      </w:r>
    </w:p>
    <w:p w:rsidR="00631DE0" w:rsidRPr="00631DE0" w:rsidRDefault="00631DE0" w:rsidP="00EB01DB">
      <w:pPr>
        <w:tabs>
          <w:tab w:val="left" w:pos="426"/>
        </w:tabs>
        <w:spacing w:after="0" w:line="240" w:lineRule="auto"/>
        <w:ind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уклонение от исполнения административного наказания (ст. 20.25 КоАП РФ) – 9,2 тыс.;</w:t>
      </w:r>
    </w:p>
    <w:p w:rsidR="00631DE0" w:rsidRPr="00631DE0" w:rsidRDefault="00631DE0" w:rsidP="00EB01DB">
      <w:pPr>
        <w:tabs>
          <w:tab w:val="left" w:pos="426"/>
        </w:tabs>
        <w:spacing w:after="0" w:line="240" w:lineRule="auto"/>
        <w:ind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осуществление предпринимательской деятельности в области транспорта с нарушением условий, предусмотренных лицензией (ч. 3 ст. 14.1.2 КоАП РФ) – 3,1 тыс.;</w:t>
      </w:r>
    </w:p>
    <w:p w:rsidR="00631DE0" w:rsidRPr="00631DE0" w:rsidRDefault="00631DE0" w:rsidP="00EB01DB">
      <w:pPr>
        <w:tabs>
          <w:tab w:val="left" w:pos="426"/>
        </w:tabs>
        <w:spacing w:after="0" w:line="240" w:lineRule="auto"/>
        <w:ind w:firstLine="709"/>
        <w:contextualSpacing/>
        <w:jc w:val="both"/>
        <w:rPr>
          <w:rFonts w:ascii="Times New Roman" w:eastAsia="Calibri" w:hAnsi="Times New Roman" w:cs="Times New Roman"/>
          <w:sz w:val="28"/>
          <w:szCs w:val="28"/>
        </w:rPr>
      </w:pPr>
      <w:proofErr w:type="gramStart"/>
      <w:r w:rsidRPr="00631DE0">
        <w:rPr>
          <w:rFonts w:ascii="Times New Roman" w:eastAsia="Calibri" w:hAnsi="Times New Roman" w:cs="Times New Roman"/>
          <w:sz w:val="28"/>
          <w:szCs w:val="28"/>
        </w:rPr>
        <w:t>-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(ст. 19.5 КоАП РФ) – 2,0 тыс.</w:t>
      </w:r>
      <w:r w:rsidR="00CF68EE">
        <w:rPr>
          <w:rFonts w:ascii="Times New Roman" w:eastAsia="Calibri" w:hAnsi="Times New Roman" w:cs="Times New Roman"/>
          <w:sz w:val="28"/>
          <w:szCs w:val="28"/>
        </w:rPr>
        <w:t>;</w:t>
      </w:r>
      <w:proofErr w:type="gramEnd"/>
    </w:p>
    <w:p w:rsidR="00631DE0" w:rsidRPr="00631DE0" w:rsidRDefault="00631DE0" w:rsidP="00EB01DB">
      <w:pPr>
        <w:spacing w:after="0" w:line="240" w:lineRule="auto"/>
        <w:ind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другие статьи КоАП РФ – 23,3 тыс.</w:t>
      </w:r>
    </w:p>
    <w:p w:rsidR="00631DE0" w:rsidRPr="00631DE0" w:rsidRDefault="00631DE0" w:rsidP="00EB01DB">
      <w:pPr>
        <w:tabs>
          <w:tab w:val="left" w:pos="426"/>
        </w:tabs>
        <w:spacing w:after="0" w:line="240" w:lineRule="auto"/>
        <w:ind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color w:val="333333"/>
          <w:sz w:val="28"/>
          <w:szCs w:val="28"/>
          <w:shd w:val="clear" w:color="auto" w:fill="FFFFFF"/>
        </w:rPr>
        <w:t xml:space="preserve">С 2017 года в целях предупреждения нарушений юридическими лицами </w:t>
      </w:r>
      <w:r w:rsidR="00E248FB">
        <w:rPr>
          <w:rFonts w:ascii="Times New Roman" w:eastAsia="Calibri" w:hAnsi="Times New Roman" w:cs="Times New Roman"/>
          <w:color w:val="333333"/>
          <w:sz w:val="28"/>
          <w:szCs w:val="28"/>
          <w:shd w:val="clear" w:color="auto" w:fill="FFFFFF"/>
        </w:rPr>
        <w:t xml:space="preserve">         </w:t>
      </w:r>
      <w:r w:rsidRPr="00631DE0">
        <w:rPr>
          <w:rFonts w:ascii="Times New Roman" w:eastAsia="Calibri" w:hAnsi="Times New Roman" w:cs="Times New Roman"/>
          <w:color w:val="333333"/>
          <w:sz w:val="28"/>
          <w:szCs w:val="28"/>
          <w:shd w:val="clear" w:color="auto" w:fill="FFFFFF"/>
        </w:rPr>
        <w:t xml:space="preserve">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Управление </w:t>
      </w:r>
      <w:proofErr w:type="spellStart"/>
      <w:r w:rsidRPr="00631DE0">
        <w:rPr>
          <w:rFonts w:ascii="Times New Roman" w:eastAsia="Calibri" w:hAnsi="Times New Roman" w:cs="Times New Roman"/>
          <w:color w:val="333333"/>
          <w:sz w:val="28"/>
          <w:szCs w:val="28"/>
          <w:shd w:val="clear" w:color="auto" w:fill="FFFFFF"/>
        </w:rPr>
        <w:t>Госавтодорнадзора</w:t>
      </w:r>
      <w:proofErr w:type="spellEnd"/>
      <w:r w:rsidRPr="00631DE0">
        <w:rPr>
          <w:rFonts w:ascii="Times New Roman" w:eastAsia="Calibri" w:hAnsi="Times New Roman" w:cs="Times New Roman"/>
          <w:color w:val="333333"/>
          <w:sz w:val="28"/>
          <w:szCs w:val="28"/>
          <w:shd w:val="clear" w:color="auto" w:fill="FFFFFF"/>
        </w:rPr>
        <w:t xml:space="preserve"> осуществляет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631DE0" w:rsidRPr="00631DE0" w:rsidRDefault="00631DE0" w:rsidP="00EB01DB">
      <w:pPr>
        <w:tabs>
          <w:tab w:val="left" w:pos="426"/>
        </w:tabs>
        <w:spacing w:after="0" w:line="240" w:lineRule="auto"/>
        <w:ind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xml:space="preserve"> </w:t>
      </w:r>
      <w:proofErr w:type="gramStart"/>
      <w:r w:rsidRPr="00631DE0">
        <w:rPr>
          <w:rFonts w:ascii="Times New Roman" w:eastAsia="Calibri" w:hAnsi="Times New Roman" w:cs="Times New Roman"/>
          <w:sz w:val="28"/>
          <w:szCs w:val="28"/>
        </w:rPr>
        <w:t>В соответствии со ст</w:t>
      </w:r>
      <w:r w:rsidR="00930116">
        <w:rPr>
          <w:rFonts w:ascii="Times New Roman" w:eastAsia="Calibri" w:hAnsi="Times New Roman" w:cs="Times New Roman"/>
          <w:sz w:val="28"/>
          <w:szCs w:val="28"/>
        </w:rPr>
        <w:t>атьей</w:t>
      </w:r>
      <w:r w:rsidRPr="00631DE0">
        <w:rPr>
          <w:rFonts w:ascii="Times New Roman" w:eastAsia="Calibri" w:hAnsi="Times New Roman" w:cs="Times New Roman"/>
          <w:sz w:val="28"/>
          <w:szCs w:val="28"/>
        </w:rPr>
        <w:t xml:space="preserve"> 8.2 Федерального закона от 26.12.2008 № 294 </w:t>
      </w:r>
      <w:r w:rsidR="00930116">
        <w:rPr>
          <w:rFonts w:ascii="Times New Roman" w:eastAsia="Calibri" w:hAnsi="Times New Roman" w:cs="Times New Roman"/>
          <w:sz w:val="28"/>
          <w:szCs w:val="28"/>
        </w:rPr>
        <w:t xml:space="preserve">– </w:t>
      </w:r>
      <w:r w:rsidRPr="00631DE0">
        <w:rPr>
          <w:rFonts w:ascii="Times New Roman" w:eastAsia="Calibri" w:hAnsi="Times New Roman" w:cs="Times New Roman"/>
          <w:sz w:val="28"/>
          <w:szCs w:val="28"/>
        </w:rPr>
        <w:t>ФЗ</w:t>
      </w:r>
      <w:r w:rsidR="00930116">
        <w:rPr>
          <w:rFonts w:ascii="Times New Roman" w:eastAsia="Calibri" w:hAnsi="Times New Roman" w:cs="Times New Roman"/>
          <w:sz w:val="28"/>
          <w:szCs w:val="28"/>
        </w:rPr>
        <w:t xml:space="preserve">     </w:t>
      </w:r>
      <w:r w:rsidRPr="00631DE0">
        <w:rPr>
          <w:rFonts w:ascii="Times New Roman" w:eastAsia="Calibri"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930116">
        <w:rPr>
          <w:rFonts w:ascii="Times New Roman" w:eastAsia="Calibri" w:hAnsi="Times New Roman" w:cs="Times New Roman"/>
          <w:sz w:val="28"/>
          <w:szCs w:val="28"/>
        </w:rPr>
        <w:t xml:space="preserve"> </w:t>
      </w:r>
      <w:r w:rsidRPr="00631DE0">
        <w:rPr>
          <w:rFonts w:ascii="Times New Roman" w:eastAsia="Calibri" w:hAnsi="Times New Roman" w:cs="Times New Roman"/>
          <w:sz w:val="28"/>
          <w:szCs w:val="28"/>
        </w:rPr>
        <w:t xml:space="preserve">и с целью организации работы Управления по осуществлению мероприятий по профилактике рисков причинения вреда охраняемым законом ценностям приказом руководителя </w:t>
      </w:r>
      <w:proofErr w:type="spellStart"/>
      <w:r w:rsidRPr="00631DE0">
        <w:rPr>
          <w:rFonts w:ascii="Times New Roman" w:eastAsia="Calibri" w:hAnsi="Times New Roman" w:cs="Times New Roman"/>
          <w:sz w:val="28"/>
          <w:szCs w:val="28"/>
        </w:rPr>
        <w:t>Ространснадзора</w:t>
      </w:r>
      <w:proofErr w:type="spellEnd"/>
      <w:r w:rsidRPr="00631DE0">
        <w:rPr>
          <w:rFonts w:ascii="Times New Roman" w:eastAsia="Calibri" w:hAnsi="Times New Roman" w:cs="Times New Roman"/>
          <w:sz w:val="28"/>
          <w:szCs w:val="28"/>
        </w:rPr>
        <w:t xml:space="preserve"> от 27 апреля 2018 года  № ВБ-333 (</w:t>
      </w:r>
      <w:proofErr w:type="spellStart"/>
      <w:r w:rsidRPr="00631DE0">
        <w:rPr>
          <w:rFonts w:ascii="Times New Roman" w:eastAsia="Calibri" w:hAnsi="Times New Roman" w:cs="Times New Roman"/>
          <w:sz w:val="28"/>
          <w:szCs w:val="28"/>
        </w:rPr>
        <w:t>фс</w:t>
      </w:r>
      <w:proofErr w:type="spellEnd"/>
      <w:r w:rsidRPr="00631DE0">
        <w:rPr>
          <w:rFonts w:ascii="Times New Roman" w:eastAsia="Calibri" w:hAnsi="Times New Roman" w:cs="Times New Roman"/>
          <w:sz w:val="28"/>
          <w:szCs w:val="28"/>
        </w:rPr>
        <w:t>) была утверждена Программа профилактики рисков причинения</w:t>
      </w:r>
      <w:proofErr w:type="gramEnd"/>
      <w:r w:rsidRPr="00631DE0">
        <w:rPr>
          <w:rFonts w:ascii="Times New Roman" w:eastAsia="Calibri" w:hAnsi="Times New Roman" w:cs="Times New Roman"/>
          <w:sz w:val="28"/>
          <w:szCs w:val="28"/>
        </w:rPr>
        <w:t xml:space="preserve"> вреда охраняемым законом ценностям Управления государственного автомобильного и дорожного надзора на 2018-2020 годы (далее Программа).</w:t>
      </w:r>
    </w:p>
    <w:p w:rsidR="00631DE0" w:rsidRPr="00631DE0" w:rsidRDefault="00631DE0" w:rsidP="00EB01DB">
      <w:pPr>
        <w:tabs>
          <w:tab w:val="left" w:pos="426"/>
        </w:tabs>
        <w:spacing w:after="0" w:line="240" w:lineRule="auto"/>
        <w:ind w:firstLine="709"/>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xml:space="preserve">В соответствии с Программой Основными целями </w:t>
      </w:r>
      <w:proofErr w:type="gramStart"/>
      <w:r w:rsidRPr="00631DE0">
        <w:rPr>
          <w:rFonts w:ascii="Times New Roman" w:eastAsia="Calibri" w:hAnsi="Times New Roman" w:cs="Times New Roman"/>
          <w:sz w:val="28"/>
          <w:szCs w:val="28"/>
        </w:rPr>
        <w:t>профилактики нарушений обязательных требований законодательства Российской Федерации</w:t>
      </w:r>
      <w:proofErr w:type="gramEnd"/>
      <w:r w:rsidRPr="00631DE0">
        <w:rPr>
          <w:rFonts w:ascii="Times New Roman" w:eastAsia="Calibri" w:hAnsi="Times New Roman" w:cs="Times New Roman"/>
          <w:sz w:val="28"/>
          <w:szCs w:val="28"/>
        </w:rPr>
        <w:t xml:space="preserve"> в сфере государственного автомобильного и дорожного надзора являются:</w:t>
      </w:r>
    </w:p>
    <w:p w:rsidR="00631DE0" w:rsidRPr="00631DE0" w:rsidRDefault="00631DE0" w:rsidP="00EB01DB">
      <w:pPr>
        <w:tabs>
          <w:tab w:val="left" w:pos="426"/>
        </w:tabs>
        <w:spacing w:after="0" w:line="240" w:lineRule="auto"/>
        <w:ind w:firstLine="709"/>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устранение причин, факторов и условий, способствующих нарушениям обязательных требований со стороны поднадзорных хозяйствующих субъектов в сфере осуществления международных автомобильных перевозок в стационарных и передвижных контрольных пунктах на территории Российской Федерации, в области автомобильного транспорта и городского наземного электрического транспорта, а также обеспечения сохранности автомобильных дорог федерального значения;</w:t>
      </w:r>
    </w:p>
    <w:p w:rsidR="00631DE0" w:rsidRPr="00631DE0" w:rsidRDefault="00631DE0" w:rsidP="00EB01DB">
      <w:pPr>
        <w:tabs>
          <w:tab w:val="left" w:pos="42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31DE0">
        <w:rPr>
          <w:rFonts w:ascii="Times New Roman" w:eastAsia="Calibri" w:hAnsi="Times New Roman" w:cs="Times New Roman"/>
          <w:color w:val="000000"/>
          <w:sz w:val="28"/>
          <w:szCs w:val="28"/>
        </w:rPr>
        <w:t>- </w:t>
      </w:r>
      <w:r w:rsidRPr="00631DE0">
        <w:rPr>
          <w:rFonts w:ascii="Times New Roman" w:eastAsia="Calibri" w:hAnsi="Times New Roman" w:cs="Times New Roman"/>
          <w:sz w:val="28"/>
          <w:szCs w:val="28"/>
        </w:rPr>
        <w:t>создание новой нормативно-правовой базы в области государственного автомобильного и дорожного надзора;</w:t>
      </w:r>
    </w:p>
    <w:p w:rsidR="00631DE0" w:rsidRPr="00631DE0" w:rsidRDefault="00631DE0" w:rsidP="00EB01DB">
      <w:pPr>
        <w:tabs>
          <w:tab w:val="left" w:pos="426"/>
          <w:tab w:val="left" w:pos="895"/>
        </w:tabs>
        <w:snapToGrid w:val="0"/>
        <w:spacing w:after="0" w:line="240" w:lineRule="auto"/>
        <w:ind w:firstLine="709"/>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предупреждение нарушений юридическими лицами и индивидуальными предпринимателями, осуществляющими транспортную деятельность в сфере автомобильного транспорта, городского наземного электрического транспорта и дорожного хозяйства обязательных требований, установленных законодательством Российской Федерации в указанной сфере деятельности;</w:t>
      </w:r>
    </w:p>
    <w:p w:rsidR="00631DE0" w:rsidRPr="00631DE0" w:rsidRDefault="00631DE0" w:rsidP="00EB01DB">
      <w:pPr>
        <w:tabs>
          <w:tab w:val="left" w:pos="426"/>
          <w:tab w:val="left" w:pos="895"/>
        </w:tabs>
        <w:snapToGrid w:val="0"/>
        <w:spacing w:after="0" w:line="240" w:lineRule="auto"/>
        <w:ind w:firstLine="709"/>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lastRenderedPageBreak/>
        <w:t>- создание инфраструктуры профилактики нарушений обязательных требований;</w:t>
      </w:r>
    </w:p>
    <w:p w:rsidR="00631DE0" w:rsidRPr="00631DE0" w:rsidRDefault="00631DE0" w:rsidP="00EB01DB">
      <w:pPr>
        <w:tabs>
          <w:tab w:val="left" w:pos="426"/>
          <w:tab w:val="left" w:pos="895"/>
        </w:tabs>
        <w:snapToGrid w:val="0"/>
        <w:spacing w:after="0" w:line="240" w:lineRule="auto"/>
        <w:ind w:firstLine="709"/>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предотвращение риска причинения вреда и снижение уровня ущерба;</w:t>
      </w:r>
    </w:p>
    <w:p w:rsidR="00631DE0" w:rsidRPr="00631DE0" w:rsidRDefault="00631DE0" w:rsidP="00EB01DB">
      <w:pPr>
        <w:tabs>
          <w:tab w:val="left" w:pos="426"/>
          <w:tab w:val="left" w:pos="895"/>
        </w:tabs>
        <w:snapToGrid w:val="0"/>
        <w:spacing w:after="0" w:line="240" w:lineRule="auto"/>
        <w:ind w:firstLine="709"/>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xml:space="preserve">- устранение условий и причин, способствующих нарушению обязательных требований и причинению </w:t>
      </w:r>
      <w:proofErr w:type="gramStart"/>
      <w:r w:rsidRPr="00631DE0">
        <w:rPr>
          <w:rFonts w:ascii="Times New Roman" w:eastAsia="Calibri" w:hAnsi="Times New Roman" w:cs="Times New Roman"/>
          <w:sz w:val="28"/>
          <w:szCs w:val="28"/>
        </w:rPr>
        <w:t>вреда</w:t>
      </w:r>
      <w:proofErr w:type="gramEnd"/>
      <w:r w:rsidRPr="00631DE0">
        <w:rPr>
          <w:rFonts w:ascii="Times New Roman" w:eastAsia="Calibri" w:hAnsi="Times New Roman" w:cs="Times New Roman"/>
          <w:sz w:val="28"/>
          <w:szCs w:val="28"/>
        </w:rPr>
        <w:t xml:space="preserve"> охраняемым законом ценностям;</w:t>
      </w:r>
    </w:p>
    <w:p w:rsidR="00631DE0" w:rsidRPr="00631DE0" w:rsidRDefault="00631DE0" w:rsidP="00EB01DB">
      <w:pPr>
        <w:tabs>
          <w:tab w:val="left" w:pos="426"/>
          <w:tab w:val="left" w:pos="895"/>
        </w:tabs>
        <w:snapToGrid w:val="0"/>
        <w:spacing w:after="0" w:line="240" w:lineRule="auto"/>
        <w:ind w:firstLine="709"/>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формирование моделей социально ответственного, добросовестного, правового поведения подконтрольных субъектов;</w:t>
      </w:r>
    </w:p>
    <w:p w:rsidR="00631DE0" w:rsidRPr="00631DE0" w:rsidRDefault="00207D66" w:rsidP="00EB01DB">
      <w:pPr>
        <w:tabs>
          <w:tab w:val="left" w:pos="426"/>
          <w:tab w:val="num" w:pos="720"/>
          <w:tab w:val="left" w:pos="895"/>
        </w:tabs>
        <w:snapToGrid w:val="0"/>
        <w:spacing w:after="0" w:line="240" w:lineRule="auto"/>
        <w:ind w:firstLine="709"/>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w:t>
      </w:r>
      <w:r w:rsidR="00631DE0" w:rsidRPr="00631DE0">
        <w:rPr>
          <w:rFonts w:ascii="Times New Roman" w:eastAsia="Calibri" w:hAnsi="Times New Roman" w:cs="Times New Roman"/>
          <w:sz w:val="28"/>
          <w:szCs w:val="28"/>
        </w:rPr>
        <w:t>повышение прозрачности системы контрольно-надзорной деятельности.</w:t>
      </w:r>
    </w:p>
    <w:p w:rsidR="00631DE0" w:rsidRPr="00631DE0" w:rsidRDefault="00631DE0" w:rsidP="00EB01DB">
      <w:pPr>
        <w:tabs>
          <w:tab w:val="left" w:pos="426"/>
        </w:tabs>
        <w:spacing w:after="0" w:line="240" w:lineRule="auto"/>
        <w:ind w:firstLine="709"/>
        <w:jc w:val="both"/>
        <w:rPr>
          <w:rFonts w:ascii="Times New Roman" w:eastAsia="Calibri" w:hAnsi="Times New Roman" w:cs="Times New Roman"/>
          <w:sz w:val="28"/>
        </w:rPr>
      </w:pPr>
      <w:r w:rsidRPr="00631DE0">
        <w:rPr>
          <w:rFonts w:ascii="Times New Roman" w:eastAsia="Calibri" w:hAnsi="Times New Roman" w:cs="Times New Roman"/>
          <w:sz w:val="28"/>
        </w:rPr>
        <w:t xml:space="preserve"> </w:t>
      </w:r>
      <w:proofErr w:type="gramStart"/>
      <w:r w:rsidRPr="00631DE0">
        <w:rPr>
          <w:rFonts w:ascii="Times New Roman" w:eastAsia="Calibri" w:hAnsi="Times New Roman" w:cs="Times New Roman"/>
          <w:sz w:val="28"/>
        </w:rPr>
        <w:t xml:space="preserve">Учитывая основные цели Программы перед Управлением </w:t>
      </w:r>
      <w:proofErr w:type="spellStart"/>
      <w:r w:rsidRPr="00631DE0">
        <w:rPr>
          <w:rFonts w:ascii="Times New Roman" w:eastAsia="Calibri" w:hAnsi="Times New Roman" w:cs="Times New Roman"/>
          <w:sz w:val="28"/>
        </w:rPr>
        <w:t>Госавтодорнадзора</w:t>
      </w:r>
      <w:proofErr w:type="spellEnd"/>
      <w:r w:rsidRPr="00631DE0">
        <w:rPr>
          <w:rFonts w:ascii="Times New Roman" w:eastAsia="Calibri" w:hAnsi="Times New Roman" w:cs="Times New Roman"/>
          <w:sz w:val="28"/>
        </w:rPr>
        <w:t xml:space="preserve"> стоит первоочередная задача</w:t>
      </w:r>
      <w:proofErr w:type="gramEnd"/>
      <w:r w:rsidRPr="00631DE0">
        <w:rPr>
          <w:rFonts w:ascii="Times New Roman" w:eastAsia="Calibri" w:hAnsi="Times New Roman" w:cs="Times New Roman"/>
          <w:sz w:val="28"/>
        </w:rPr>
        <w:t xml:space="preserve"> повысить эффективность контрольно-надзорной деятельности, но при этом необходимо снизить дополнительную нагрузку на бизнес и создать инвестиционную привлекательность для бизнеса в субъектах Российской Федерации. </w:t>
      </w:r>
    </w:p>
    <w:p w:rsidR="00631DE0" w:rsidRPr="00631DE0" w:rsidRDefault="00631DE0" w:rsidP="00EB01DB">
      <w:pPr>
        <w:tabs>
          <w:tab w:val="left" w:pos="426"/>
        </w:tabs>
        <w:spacing w:after="0" w:line="240" w:lineRule="auto"/>
        <w:ind w:firstLine="709"/>
        <w:contextualSpacing/>
        <w:jc w:val="both"/>
        <w:rPr>
          <w:rFonts w:ascii="Times New Roman" w:eastAsia="Calibri" w:hAnsi="Times New Roman" w:cs="Times New Roman"/>
          <w:sz w:val="28"/>
        </w:rPr>
      </w:pPr>
      <w:proofErr w:type="gramStart"/>
      <w:r w:rsidRPr="00631DE0">
        <w:rPr>
          <w:rFonts w:ascii="Times New Roman" w:eastAsia="Calibri" w:hAnsi="Times New Roman" w:cs="Times New Roman"/>
          <w:sz w:val="28"/>
        </w:rPr>
        <w:t xml:space="preserve">Решение задачи по совершенствованию контрольно-надзорных процедур достигается Центральным аппаратом и территориальными управлениями </w:t>
      </w:r>
      <w:proofErr w:type="spellStart"/>
      <w:r w:rsidRPr="00631DE0">
        <w:rPr>
          <w:rFonts w:ascii="Times New Roman" w:eastAsia="Calibri" w:hAnsi="Times New Roman" w:cs="Times New Roman"/>
          <w:sz w:val="28"/>
        </w:rPr>
        <w:t>Госавтодорнадзора</w:t>
      </w:r>
      <w:proofErr w:type="spellEnd"/>
      <w:r w:rsidRPr="00631DE0">
        <w:rPr>
          <w:rFonts w:ascii="Times New Roman" w:eastAsia="Calibri" w:hAnsi="Times New Roman" w:cs="Times New Roman"/>
          <w:sz w:val="28"/>
        </w:rPr>
        <w:t xml:space="preserve"> за счет применения инновационных технологий контроля, использования методов косвенного мониторинга и контроля, основанных на использовании данных о нарушениях Правил дорожного движения, жалобах населения, информации от органов исполнительной власти субъектов РФ и муниципальных образований, данных спутникового мониторинга и т.д.</w:t>
      </w:r>
      <w:proofErr w:type="gramEnd"/>
      <w:r w:rsidRPr="00631DE0">
        <w:rPr>
          <w:rFonts w:ascii="Times New Roman" w:eastAsia="Calibri" w:hAnsi="Times New Roman" w:cs="Times New Roman"/>
          <w:sz w:val="28"/>
        </w:rPr>
        <w:t xml:space="preserve"> Подобные источники «диагностических данных» позволяют в полной мере реализовать </w:t>
      </w:r>
      <w:proofErr w:type="gramStart"/>
      <w:r w:rsidRPr="00631DE0">
        <w:rPr>
          <w:rFonts w:ascii="Times New Roman" w:eastAsia="Calibri" w:hAnsi="Times New Roman" w:cs="Times New Roman"/>
          <w:sz w:val="28"/>
        </w:rPr>
        <w:t>риск-ориентированную</w:t>
      </w:r>
      <w:proofErr w:type="gramEnd"/>
      <w:r w:rsidRPr="00631DE0">
        <w:rPr>
          <w:rFonts w:ascii="Times New Roman" w:eastAsia="Calibri" w:hAnsi="Times New Roman" w:cs="Times New Roman"/>
          <w:sz w:val="28"/>
        </w:rPr>
        <w:t xml:space="preserve"> модель контроля и надзора за перевозками автомобильным транспортом.</w:t>
      </w:r>
    </w:p>
    <w:p w:rsidR="00631DE0" w:rsidRPr="00631DE0" w:rsidRDefault="00631DE0" w:rsidP="00EB01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631DE0">
        <w:rPr>
          <w:rFonts w:ascii="Times New Roman" w:eastAsia="Times New Roman" w:hAnsi="Times New Roman" w:cs="Times New Roman"/>
          <w:sz w:val="28"/>
          <w:szCs w:val="28"/>
          <w:lang w:eastAsia="ru-RU"/>
        </w:rPr>
        <w:t>Территориальными Управлениями в соответствии с постановлением Правительства Российской Федерации от 17.08.2016 №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 постановлением Правительства Российской Федерации  от 17 февраля 2018 года № 173</w:t>
      </w:r>
      <w:r w:rsidRPr="00631DE0">
        <w:rPr>
          <w:rFonts w:ascii="Times New Roman" w:eastAsia="Times New Roman" w:hAnsi="Times New Roman" w:cs="Times New Roman"/>
          <w:b/>
          <w:sz w:val="28"/>
          <w:szCs w:val="28"/>
          <w:lang w:eastAsia="ru-RU"/>
        </w:rPr>
        <w:t xml:space="preserve"> </w:t>
      </w:r>
      <w:r w:rsidRPr="00631DE0">
        <w:rPr>
          <w:rFonts w:ascii="Calibri" w:eastAsia="Times New Roman" w:hAnsi="Calibri" w:cs="Calibri"/>
          <w:b/>
          <w:szCs w:val="20"/>
          <w:lang w:eastAsia="ru-RU"/>
        </w:rPr>
        <w:t>«</w:t>
      </w:r>
      <w:r w:rsidRPr="00631DE0">
        <w:rPr>
          <w:rFonts w:ascii="Times New Roman" w:eastAsia="Times New Roman" w:hAnsi="Times New Roman" w:cs="Times New Roman"/>
          <w:sz w:val="28"/>
          <w:szCs w:val="28"/>
          <w:lang w:eastAsia="ru-RU"/>
        </w:rPr>
        <w:t>О внесении изменений в некоторые акты правительства Российской Федерации по вопросам осуществления федерального государственного транспортного надзора и федерального</w:t>
      </w:r>
      <w:proofErr w:type="gramEnd"/>
      <w:r w:rsidRPr="00631DE0">
        <w:rPr>
          <w:rFonts w:ascii="Times New Roman" w:eastAsia="Times New Roman" w:hAnsi="Times New Roman" w:cs="Times New Roman"/>
          <w:sz w:val="28"/>
          <w:szCs w:val="28"/>
          <w:lang w:eastAsia="ru-RU"/>
        </w:rPr>
        <w:t xml:space="preserve"> государственного контроля (надзора) в области обеспечения транспортной безопасности» в 2018 году была проведена работа по внедрению новых форм </w:t>
      </w:r>
      <w:r w:rsidR="006B3E9D">
        <w:rPr>
          <w:rFonts w:ascii="Times New Roman" w:eastAsia="Times New Roman" w:hAnsi="Times New Roman" w:cs="Times New Roman"/>
          <w:sz w:val="28"/>
          <w:szCs w:val="28"/>
          <w:lang w:eastAsia="ru-RU"/>
        </w:rPr>
        <w:t xml:space="preserve">                  </w:t>
      </w:r>
      <w:r w:rsidRPr="00631DE0">
        <w:rPr>
          <w:rFonts w:ascii="Times New Roman" w:eastAsia="Times New Roman" w:hAnsi="Times New Roman" w:cs="Times New Roman"/>
          <w:sz w:val="28"/>
          <w:szCs w:val="28"/>
          <w:lang w:eastAsia="ru-RU"/>
        </w:rPr>
        <w:t xml:space="preserve">и методов работы при осуществлении контроля. </w:t>
      </w:r>
    </w:p>
    <w:p w:rsidR="00631DE0" w:rsidRPr="00631DE0" w:rsidRDefault="00631DE0" w:rsidP="00EB01DB">
      <w:pPr>
        <w:spacing w:after="0" w:line="240" w:lineRule="auto"/>
        <w:ind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xml:space="preserve">В прошедшем году Управлением </w:t>
      </w:r>
      <w:proofErr w:type="spellStart"/>
      <w:r w:rsidRPr="00631DE0">
        <w:rPr>
          <w:rFonts w:ascii="Times New Roman" w:eastAsia="Calibri" w:hAnsi="Times New Roman" w:cs="Times New Roman"/>
          <w:sz w:val="28"/>
          <w:szCs w:val="28"/>
        </w:rPr>
        <w:t>Госавтодорнадзора</w:t>
      </w:r>
      <w:proofErr w:type="spellEnd"/>
      <w:r w:rsidRPr="00631DE0">
        <w:rPr>
          <w:rFonts w:ascii="Times New Roman" w:eastAsia="Calibri" w:hAnsi="Times New Roman" w:cs="Times New Roman"/>
          <w:sz w:val="28"/>
          <w:szCs w:val="28"/>
        </w:rPr>
        <w:t xml:space="preserve"> был проведен анализ состояния подконтрольных субъектов по выявленным нарушениям требований действующего законодательства и актуализирован полный реестр поднадзорных субъектов Управления, содержащий более 192,6 тыс. действующих предприятий с присвоением им категорий риска.</w:t>
      </w:r>
    </w:p>
    <w:p w:rsidR="00631DE0" w:rsidRPr="00631DE0" w:rsidRDefault="00631DE0" w:rsidP="00EB01DB">
      <w:pPr>
        <w:spacing w:after="0" w:line="240" w:lineRule="auto"/>
        <w:ind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Процедуру категорирования прошли</w:t>
      </w:r>
      <w:r w:rsidRPr="00631DE0">
        <w:rPr>
          <w:rFonts w:ascii="Times New Roman" w:eastAsia="Calibri" w:hAnsi="Times New Roman" w:cs="Times New Roman"/>
          <w:color w:val="FF0000"/>
          <w:sz w:val="28"/>
          <w:szCs w:val="28"/>
        </w:rPr>
        <w:t xml:space="preserve"> </w:t>
      </w:r>
      <w:r w:rsidRPr="00631DE0">
        <w:rPr>
          <w:rFonts w:ascii="Times New Roman" w:eastAsia="Calibri" w:hAnsi="Times New Roman" w:cs="Times New Roman"/>
          <w:sz w:val="28"/>
          <w:szCs w:val="28"/>
        </w:rPr>
        <w:t xml:space="preserve">более 144 тыс. предприятий, за исключением предприятий - лицензиатов, на которых </w:t>
      </w:r>
      <w:proofErr w:type="gramStart"/>
      <w:r w:rsidRPr="00631DE0">
        <w:rPr>
          <w:rFonts w:ascii="Times New Roman" w:eastAsia="Calibri" w:hAnsi="Times New Roman" w:cs="Times New Roman"/>
          <w:sz w:val="28"/>
          <w:szCs w:val="28"/>
        </w:rPr>
        <w:t>риск-ориентированный</w:t>
      </w:r>
      <w:proofErr w:type="gramEnd"/>
      <w:r w:rsidRPr="00631DE0">
        <w:rPr>
          <w:rFonts w:ascii="Times New Roman" w:eastAsia="Calibri" w:hAnsi="Times New Roman" w:cs="Times New Roman"/>
          <w:sz w:val="28"/>
          <w:szCs w:val="28"/>
        </w:rPr>
        <w:t xml:space="preserve"> подход пока не распространяется. </w:t>
      </w:r>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xml:space="preserve">Необходимо отметить, что, </w:t>
      </w:r>
      <w:proofErr w:type="gramStart"/>
      <w:r w:rsidRPr="00631DE0">
        <w:rPr>
          <w:rFonts w:ascii="Times New Roman" w:eastAsia="Calibri" w:hAnsi="Times New Roman" w:cs="Times New Roman"/>
          <w:sz w:val="28"/>
          <w:szCs w:val="28"/>
        </w:rPr>
        <w:t xml:space="preserve">начиная с 2014 года Управлением </w:t>
      </w:r>
      <w:proofErr w:type="spellStart"/>
      <w:r w:rsidRPr="00631DE0">
        <w:rPr>
          <w:rFonts w:ascii="Times New Roman" w:eastAsia="Calibri" w:hAnsi="Times New Roman" w:cs="Times New Roman"/>
          <w:sz w:val="28"/>
          <w:szCs w:val="28"/>
        </w:rPr>
        <w:t>Госавтодорнадзора</w:t>
      </w:r>
      <w:proofErr w:type="spellEnd"/>
      <w:r w:rsidRPr="00631DE0">
        <w:rPr>
          <w:rFonts w:ascii="Times New Roman" w:eastAsia="Calibri" w:hAnsi="Times New Roman" w:cs="Times New Roman"/>
          <w:sz w:val="28"/>
          <w:szCs w:val="28"/>
        </w:rPr>
        <w:t xml:space="preserve"> ведется планомерная работа</w:t>
      </w:r>
      <w:proofErr w:type="gramEnd"/>
      <w:r w:rsidRPr="00631DE0">
        <w:rPr>
          <w:rFonts w:ascii="Times New Roman" w:eastAsia="Calibri" w:hAnsi="Times New Roman" w:cs="Times New Roman"/>
          <w:sz w:val="28"/>
          <w:szCs w:val="28"/>
        </w:rPr>
        <w:t xml:space="preserve">, направленная на уход от технологии сплошного контроля, результативность которого оценивается по количеству проверок. </w:t>
      </w:r>
    </w:p>
    <w:p w:rsidR="00631DE0" w:rsidRPr="00631DE0" w:rsidRDefault="00631DE0" w:rsidP="00EB01D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631DE0">
        <w:rPr>
          <w:rFonts w:ascii="Times New Roman" w:eastAsia="Calibri" w:hAnsi="Times New Roman" w:cs="Times New Roman"/>
          <w:sz w:val="28"/>
          <w:szCs w:val="28"/>
        </w:rPr>
        <w:lastRenderedPageBreak/>
        <w:t>Так, в 2014 году, было проведено порядка 37 тыс. плановых проверок,                        в 2015 -35 тыс., в 2016 году чуть более 18 тыс. проверок, в 2017 -14 тыс.</w:t>
      </w:r>
    </w:p>
    <w:p w:rsidR="00631DE0" w:rsidRPr="00631DE0" w:rsidRDefault="00631DE0" w:rsidP="00EB01DB">
      <w:pPr>
        <w:shd w:val="clear" w:color="auto" w:fill="FFFFFF"/>
        <w:spacing w:after="0" w:line="240" w:lineRule="auto"/>
        <w:ind w:firstLine="709"/>
        <w:contextualSpacing/>
        <w:jc w:val="both"/>
        <w:rPr>
          <w:rFonts w:ascii="Times New Roman" w:eastAsia="Times New Roman" w:hAnsi="Times New Roman" w:cs="Times New Roman"/>
          <w:bCs/>
          <w:sz w:val="28"/>
          <w:szCs w:val="28"/>
          <w:lang w:eastAsia="ru-RU"/>
        </w:rPr>
      </w:pPr>
      <w:r w:rsidRPr="00631DE0">
        <w:rPr>
          <w:rFonts w:ascii="Times New Roman" w:eastAsia="Times New Roman" w:hAnsi="Times New Roman" w:cs="Times New Roman"/>
          <w:bCs/>
          <w:sz w:val="28"/>
          <w:szCs w:val="28"/>
          <w:lang w:eastAsia="ru-RU"/>
        </w:rPr>
        <w:t>И</w:t>
      </w:r>
      <w:r w:rsidRPr="00631DE0">
        <w:rPr>
          <w:rFonts w:ascii="Times New Roman" w:eastAsia="Calibri" w:hAnsi="Times New Roman" w:cs="Times New Roman"/>
          <w:sz w:val="28"/>
          <w:szCs w:val="28"/>
        </w:rPr>
        <w:t xml:space="preserve">з общего количества 10,3 тыс. поднадзорных субъектов, запланированных к проверкам в 2018 году, </w:t>
      </w:r>
      <w:r w:rsidRPr="00631DE0">
        <w:rPr>
          <w:rFonts w:ascii="Times New Roman" w:eastAsia="Times New Roman" w:hAnsi="Times New Roman" w:cs="Times New Roman"/>
          <w:bCs/>
          <w:sz w:val="28"/>
          <w:szCs w:val="28"/>
          <w:lang w:eastAsia="ru-RU"/>
        </w:rPr>
        <w:t xml:space="preserve">из плана </w:t>
      </w:r>
      <w:r w:rsidRPr="00631DE0">
        <w:rPr>
          <w:rFonts w:ascii="Times New Roman" w:eastAsia="Calibri" w:hAnsi="Times New Roman" w:cs="Times New Roman"/>
          <w:color w:val="000000"/>
          <w:sz w:val="28"/>
          <w:szCs w:val="28"/>
        </w:rPr>
        <w:t xml:space="preserve">проведения плановых проверок юридических лиц </w:t>
      </w:r>
      <w:r w:rsidR="00B76AF8">
        <w:rPr>
          <w:rFonts w:ascii="Times New Roman" w:eastAsia="Calibri" w:hAnsi="Times New Roman" w:cs="Times New Roman"/>
          <w:color w:val="000000"/>
          <w:sz w:val="28"/>
          <w:szCs w:val="28"/>
        </w:rPr>
        <w:t xml:space="preserve">              </w:t>
      </w:r>
      <w:r w:rsidRPr="00631DE0">
        <w:rPr>
          <w:rFonts w:ascii="Times New Roman" w:eastAsia="Calibri" w:hAnsi="Times New Roman" w:cs="Times New Roman"/>
          <w:color w:val="000000"/>
          <w:sz w:val="28"/>
          <w:szCs w:val="28"/>
        </w:rPr>
        <w:t xml:space="preserve">и индивидуальных предпринимателей </w:t>
      </w:r>
      <w:r w:rsidRPr="00631DE0">
        <w:rPr>
          <w:rFonts w:ascii="Times New Roman" w:eastAsia="Times New Roman" w:hAnsi="Times New Roman" w:cs="Times New Roman"/>
          <w:bCs/>
          <w:sz w:val="28"/>
          <w:szCs w:val="28"/>
          <w:lang w:eastAsia="ru-RU"/>
        </w:rPr>
        <w:t>было исключено 519 предприятий.</w:t>
      </w:r>
    </w:p>
    <w:p w:rsidR="00631DE0" w:rsidRPr="00631DE0" w:rsidRDefault="00631DE0" w:rsidP="00EB01DB">
      <w:pPr>
        <w:spacing w:after="0" w:line="240" w:lineRule="auto"/>
        <w:ind w:firstLine="709"/>
        <w:jc w:val="both"/>
        <w:rPr>
          <w:rFonts w:ascii="Times New Roman" w:eastAsia="Times New Roman" w:hAnsi="Times New Roman" w:cs="Times New Roman"/>
          <w:sz w:val="28"/>
          <w:szCs w:val="28"/>
          <w:lang w:eastAsia="ru-RU"/>
        </w:rPr>
      </w:pPr>
      <w:proofErr w:type="gramStart"/>
      <w:r w:rsidRPr="00631DE0">
        <w:rPr>
          <w:rFonts w:ascii="Times New Roman" w:eastAsia="Calibri" w:hAnsi="Times New Roman" w:cs="Times New Roman"/>
          <w:color w:val="000000"/>
          <w:sz w:val="28"/>
          <w:szCs w:val="28"/>
        </w:rPr>
        <w:t xml:space="preserve">В соответствии с планом проведения плановых проверок юридических лиц </w:t>
      </w:r>
      <w:r w:rsidR="00B76AF8">
        <w:rPr>
          <w:rFonts w:ascii="Times New Roman" w:eastAsia="Calibri" w:hAnsi="Times New Roman" w:cs="Times New Roman"/>
          <w:color w:val="000000"/>
          <w:sz w:val="28"/>
          <w:szCs w:val="28"/>
        </w:rPr>
        <w:t xml:space="preserve">              </w:t>
      </w:r>
      <w:r w:rsidRPr="00631DE0">
        <w:rPr>
          <w:rFonts w:ascii="Times New Roman" w:eastAsia="Calibri" w:hAnsi="Times New Roman" w:cs="Times New Roman"/>
          <w:color w:val="000000"/>
          <w:sz w:val="28"/>
          <w:szCs w:val="28"/>
        </w:rPr>
        <w:t>и индивидуальных предпринимателей на 2019 год</w:t>
      </w:r>
      <w:r w:rsidR="00B76AF8">
        <w:rPr>
          <w:rFonts w:ascii="Times New Roman" w:eastAsia="Calibri" w:hAnsi="Times New Roman" w:cs="Times New Roman"/>
          <w:color w:val="000000"/>
          <w:sz w:val="28"/>
          <w:szCs w:val="28"/>
        </w:rPr>
        <w:t>,</w:t>
      </w:r>
      <w:r w:rsidRPr="00631DE0">
        <w:rPr>
          <w:rFonts w:ascii="Times New Roman" w:eastAsia="Calibri" w:hAnsi="Times New Roman" w:cs="Times New Roman"/>
          <w:color w:val="000000"/>
          <w:sz w:val="28"/>
          <w:szCs w:val="28"/>
        </w:rPr>
        <w:t xml:space="preserve"> к</w:t>
      </w:r>
      <w:r w:rsidRPr="00631DE0">
        <w:rPr>
          <w:rFonts w:ascii="Times New Roman" w:eastAsia="Times New Roman" w:hAnsi="Times New Roman" w:cs="Times New Roman"/>
          <w:sz w:val="28"/>
          <w:szCs w:val="28"/>
          <w:lang w:eastAsia="ru-RU"/>
        </w:rPr>
        <w:t xml:space="preserve"> проверке запланировано </w:t>
      </w:r>
      <w:r w:rsidRPr="00631DE0">
        <w:rPr>
          <w:rFonts w:ascii="Times New Roman" w:eastAsia="Calibri" w:hAnsi="Times New Roman" w:cs="Times New Roman"/>
          <w:color w:val="000000"/>
          <w:sz w:val="28"/>
          <w:szCs w:val="28"/>
        </w:rPr>
        <w:t>6,4тыс. хозяйствующих субъектов, план сформирован с учетом отнесения предприятий по категориям риска и ст.</w:t>
      </w:r>
      <w:r w:rsidRPr="00631DE0">
        <w:rPr>
          <w:rFonts w:ascii="Times New Roman" w:eastAsia="Calibri" w:hAnsi="Times New Roman" w:cs="Times New Roman"/>
          <w:color w:val="00B050"/>
          <w:sz w:val="28"/>
          <w:szCs w:val="28"/>
        </w:rPr>
        <w:t xml:space="preserve"> </w:t>
      </w:r>
      <w:r w:rsidRPr="00631DE0">
        <w:rPr>
          <w:rFonts w:ascii="Times New Roman" w:eastAsia="Calibri" w:hAnsi="Times New Roman" w:cs="Times New Roman"/>
          <w:sz w:val="28"/>
          <w:szCs w:val="28"/>
        </w:rPr>
        <w:t>26.2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которой до</w:t>
      </w:r>
      <w:proofErr w:type="gramEnd"/>
      <w:r w:rsidRPr="00631DE0">
        <w:rPr>
          <w:rFonts w:ascii="Times New Roman" w:eastAsia="Calibri" w:hAnsi="Times New Roman" w:cs="Times New Roman"/>
          <w:sz w:val="28"/>
          <w:szCs w:val="28"/>
        </w:rPr>
        <w:t xml:space="preserve"> 31 декабря 2020 года продолжает действовать мораторий на проведение плановых проверок в отношении субъектов малого бизнеса. </w:t>
      </w:r>
    </w:p>
    <w:p w:rsidR="00631DE0" w:rsidRPr="00631DE0" w:rsidRDefault="00631DE0" w:rsidP="00EB01DB">
      <w:pPr>
        <w:spacing w:after="0" w:line="240" w:lineRule="auto"/>
        <w:ind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xml:space="preserve">Информация о предприятиях, которым присвоены категории высокого </w:t>
      </w:r>
      <w:r w:rsidR="00B76AF8">
        <w:rPr>
          <w:rFonts w:ascii="Times New Roman" w:eastAsia="Calibri" w:hAnsi="Times New Roman" w:cs="Times New Roman"/>
          <w:sz w:val="28"/>
          <w:szCs w:val="28"/>
        </w:rPr>
        <w:t xml:space="preserve">                     </w:t>
      </w:r>
      <w:r w:rsidRPr="00631DE0">
        <w:rPr>
          <w:rFonts w:ascii="Times New Roman" w:eastAsia="Calibri" w:hAnsi="Times New Roman" w:cs="Times New Roman"/>
          <w:sz w:val="28"/>
          <w:szCs w:val="28"/>
        </w:rPr>
        <w:t xml:space="preserve">и значительного риска, размещена на официальном сайте </w:t>
      </w:r>
      <w:proofErr w:type="spellStart"/>
      <w:r w:rsidRPr="00631DE0">
        <w:rPr>
          <w:rFonts w:ascii="Times New Roman" w:eastAsia="Calibri" w:hAnsi="Times New Roman" w:cs="Times New Roman"/>
          <w:sz w:val="28"/>
          <w:szCs w:val="28"/>
        </w:rPr>
        <w:t>Госавтодорнадзора</w:t>
      </w:r>
      <w:proofErr w:type="spellEnd"/>
      <w:r w:rsidRPr="00631DE0">
        <w:rPr>
          <w:rFonts w:ascii="Times New Roman" w:eastAsia="Calibri" w:hAnsi="Times New Roman" w:cs="Times New Roman"/>
          <w:sz w:val="28"/>
          <w:szCs w:val="28"/>
        </w:rPr>
        <w:t>.</w:t>
      </w:r>
    </w:p>
    <w:p w:rsidR="00631DE0" w:rsidRPr="00631DE0" w:rsidRDefault="00631DE0" w:rsidP="00EB01DB">
      <w:pPr>
        <w:spacing w:after="0" w:line="240" w:lineRule="auto"/>
        <w:ind w:right="-1" w:firstLine="709"/>
        <w:jc w:val="both"/>
        <w:rPr>
          <w:rFonts w:ascii="Times New Roman" w:eastAsia="Calibri" w:hAnsi="Times New Roman" w:cs="Times New Roman"/>
          <w:sz w:val="28"/>
          <w:szCs w:val="28"/>
        </w:rPr>
      </w:pPr>
      <w:r w:rsidRPr="00631DE0">
        <w:rPr>
          <w:rFonts w:ascii="Times New Roman" w:eastAsia="Calibri" w:hAnsi="Times New Roman" w:cs="Times New Roman"/>
          <w:spacing w:val="-2"/>
          <w:sz w:val="28"/>
          <w:szCs w:val="28"/>
        </w:rPr>
        <w:t xml:space="preserve">Следует отметить, что с мая 2018 года территориальными органами </w:t>
      </w:r>
      <w:proofErr w:type="spellStart"/>
      <w:r w:rsidRPr="00631DE0">
        <w:rPr>
          <w:rFonts w:ascii="Times New Roman" w:eastAsia="Calibri" w:hAnsi="Times New Roman" w:cs="Times New Roman"/>
          <w:spacing w:val="-2"/>
          <w:sz w:val="28"/>
          <w:szCs w:val="28"/>
        </w:rPr>
        <w:t>Госавтодорнадзора</w:t>
      </w:r>
      <w:proofErr w:type="spellEnd"/>
      <w:r w:rsidRPr="00631DE0">
        <w:rPr>
          <w:rFonts w:ascii="Times New Roman" w:eastAsia="Calibri" w:hAnsi="Times New Roman" w:cs="Times New Roman"/>
          <w:spacing w:val="-2"/>
          <w:sz w:val="28"/>
          <w:szCs w:val="28"/>
        </w:rPr>
        <w:t xml:space="preserve"> проводятся </w:t>
      </w:r>
      <w:r w:rsidRPr="00631DE0">
        <w:rPr>
          <w:rFonts w:ascii="Times New Roman" w:eastAsia="Calibri" w:hAnsi="Times New Roman" w:cs="Times New Roman"/>
          <w:sz w:val="28"/>
          <w:szCs w:val="28"/>
        </w:rPr>
        <w:t>плановые проверки с применением проверочных листов (</w:t>
      </w:r>
      <w:proofErr w:type="gramStart"/>
      <w:r w:rsidRPr="00631DE0">
        <w:rPr>
          <w:rFonts w:ascii="Times New Roman" w:eastAsia="Calibri" w:hAnsi="Times New Roman" w:cs="Times New Roman"/>
          <w:sz w:val="28"/>
          <w:szCs w:val="28"/>
        </w:rPr>
        <w:t>чек-листов</w:t>
      </w:r>
      <w:proofErr w:type="gramEnd"/>
      <w:r w:rsidRPr="00631DE0">
        <w:rPr>
          <w:rFonts w:ascii="Times New Roman" w:eastAsia="Calibri" w:hAnsi="Times New Roman" w:cs="Times New Roman"/>
          <w:sz w:val="28"/>
          <w:szCs w:val="28"/>
        </w:rPr>
        <w:t xml:space="preserve">), утверждённых приказом </w:t>
      </w:r>
      <w:proofErr w:type="spellStart"/>
      <w:r w:rsidRPr="00631DE0">
        <w:rPr>
          <w:rFonts w:ascii="Times New Roman" w:eastAsia="Calibri" w:hAnsi="Times New Roman" w:cs="Times New Roman"/>
          <w:sz w:val="28"/>
          <w:szCs w:val="28"/>
        </w:rPr>
        <w:t>Ространснадзора</w:t>
      </w:r>
      <w:proofErr w:type="spellEnd"/>
      <w:r w:rsidRPr="00631DE0">
        <w:rPr>
          <w:rFonts w:ascii="Times New Roman" w:eastAsia="Calibri" w:hAnsi="Times New Roman" w:cs="Times New Roman"/>
          <w:sz w:val="28"/>
          <w:szCs w:val="28"/>
        </w:rPr>
        <w:t xml:space="preserve"> от 13 сентября 2017 г. № ВБ-883фс «Об утверждении форм проверочных листов, применяемых при осуществлении федерального государственного транспортного надзора в области автомобильного транспорта».</w:t>
      </w:r>
      <w:r w:rsidRPr="00631DE0">
        <w:rPr>
          <w:rFonts w:ascii="Times New Roman" w:eastAsia="Calibri" w:hAnsi="Times New Roman" w:cs="Times New Roman"/>
          <w:spacing w:val="-2"/>
          <w:sz w:val="28"/>
          <w:szCs w:val="28"/>
        </w:rPr>
        <w:t xml:space="preserve"> З</w:t>
      </w:r>
      <w:r w:rsidRPr="00631DE0">
        <w:rPr>
          <w:rFonts w:ascii="Times New Roman" w:eastAsia="Calibri" w:hAnsi="Times New Roman" w:cs="Times New Roman"/>
          <w:sz w:val="28"/>
          <w:szCs w:val="28"/>
        </w:rPr>
        <w:t>а год проведено 5206 таких проверок, в том числе, в сфере перевозки пассажиров 3318 и в сфере грузоперевозок 1888.</w:t>
      </w:r>
    </w:p>
    <w:p w:rsidR="00631DE0" w:rsidRPr="00631DE0" w:rsidRDefault="00631DE0" w:rsidP="00EB01DB">
      <w:pPr>
        <w:spacing w:after="0" w:line="240" w:lineRule="auto"/>
        <w:ind w:firstLine="709"/>
        <w:jc w:val="both"/>
        <w:rPr>
          <w:rFonts w:ascii="Times New Roman" w:eastAsia="Calibri" w:hAnsi="Times New Roman" w:cs="Times New Roman"/>
          <w:sz w:val="28"/>
          <w:szCs w:val="28"/>
        </w:rPr>
      </w:pPr>
      <w:proofErr w:type="gramStart"/>
      <w:r w:rsidRPr="00631DE0">
        <w:rPr>
          <w:rFonts w:ascii="Times New Roman" w:eastAsia="Calibri" w:hAnsi="Times New Roman" w:cs="Times New Roman"/>
          <w:sz w:val="28"/>
          <w:szCs w:val="28"/>
        </w:rPr>
        <w:t xml:space="preserve">В рамках поставленной задачи о перенесении акцента работы Управления </w:t>
      </w:r>
      <w:proofErr w:type="spellStart"/>
      <w:r w:rsidRPr="00631DE0">
        <w:rPr>
          <w:rFonts w:ascii="Times New Roman" w:eastAsia="Calibri" w:hAnsi="Times New Roman" w:cs="Times New Roman"/>
          <w:sz w:val="28"/>
          <w:szCs w:val="28"/>
        </w:rPr>
        <w:t>Госавтодорнадзора</w:t>
      </w:r>
      <w:proofErr w:type="spellEnd"/>
      <w:r w:rsidRPr="00631DE0">
        <w:rPr>
          <w:rFonts w:ascii="Times New Roman" w:eastAsia="Calibri" w:hAnsi="Times New Roman" w:cs="Times New Roman"/>
          <w:sz w:val="28"/>
          <w:szCs w:val="28"/>
        </w:rPr>
        <w:t xml:space="preserve"> с проверочной на предупредительную и в соответствии с </w:t>
      </w:r>
      <w:hyperlink r:id="rId10" w:history="1">
        <w:r w:rsidRPr="00631DE0">
          <w:rPr>
            <w:rFonts w:ascii="Times New Roman" w:eastAsia="Calibri" w:hAnsi="Times New Roman" w:cs="Times New Roman"/>
            <w:sz w:val="28"/>
            <w:szCs w:val="28"/>
          </w:rPr>
          <w:t>частью 7 статьи 8.2</w:t>
        </w:r>
      </w:hyperlink>
      <w:r w:rsidR="00B76AF8">
        <w:rPr>
          <w:rFonts w:ascii="Times New Roman" w:eastAsia="Calibri" w:hAnsi="Times New Roman" w:cs="Times New Roman"/>
          <w:sz w:val="28"/>
          <w:szCs w:val="28"/>
        </w:rPr>
        <w:t xml:space="preserve"> Федерального закона «</w:t>
      </w:r>
      <w:r w:rsidRPr="00631DE0">
        <w:rPr>
          <w:rFonts w:ascii="Times New Roman" w:eastAsia="Calibri"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B76AF8">
        <w:rPr>
          <w:rFonts w:ascii="Times New Roman" w:eastAsia="Calibri" w:hAnsi="Times New Roman" w:cs="Times New Roman"/>
          <w:sz w:val="28"/>
          <w:szCs w:val="28"/>
        </w:rPr>
        <w:t>зора) и муниципального контроля»</w:t>
      </w:r>
      <w:r w:rsidRPr="00631DE0">
        <w:rPr>
          <w:rFonts w:ascii="Times New Roman" w:eastAsia="Calibri" w:hAnsi="Times New Roman" w:cs="Times New Roman"/>
          <w:sz w:val="28"/>
          <w:szCs w:val="28"/>
        </w:rPr>
        <w:t xml:space="preserve"> Правительство Российской Федерации приняло постановление от 10.02.2017 № 166, которое утвердило </w:t>
      </w:r>
      <w:hyperlink w:anchor="P30" w:history="1">
        <w:r w:rsidRPr="00631DE0">
          <w:rPr>
            <w:rFonts w:ascii="Times New Roman" w:eastAsia="Calibri" w:hAnsi="Times New Roman" w:cs="Times New Roman"/>
            <w:sz w:val="28"/>
            <w:szCs w:val="28"/>
          </w:rPr>
          <w:t>правила</w:t>
        </w:r>
      </w:hyperlink>
      <w:r w:rsidRPr="00631DE0">
        <w:rPr>
          <w:rFonts w:ascii="Times New Roman" w:eastAsia="Calibri" w:hAnsi="Times New Roman" w:cs="Times New Roman"/>
          <w:sz w:val="28"/>
          <w:szCs w:val="28"/>
        </w:rPr>
        <w:t xml:space="preserve"> составления и направления предостережения о недопустимости нарушения обязательных требований</w:t>
      </w:r>
      <w:proofErr w:type="gramEnd"/>
      <w:r w:rsidRPr="00631DE0">
        <w:rPr>
          <w:rFonts w:ascii="Times New Roman" w:eastAsia="Calibri" w:hAnsi="Times New Roman" w:cs="Times New Roman"/>
          <w:sz w:val="28"/>
          <w:szCs w:val="28"/>
        </w:rPr>
        <w:t>,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631DE0" w:rsidRPr="00631DE0" w:rsidRDefault="00631DE0" w:rsidP="00EB01D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631DE0">
        <w:rPr>
          <w:rFonts w:ascii="Times New Roman" w:eastAsia="Times New Roman" w:hAnsi="Times New Roman" w:cs="Times New Roman"/>
          <w:color w:val="333333"/>
          <w:sz w:val="28"/>
          <w:szCs w:val="28"/>
          <w:lang w:eastAsia="ru-RU"/>
        </w:rPr>
        <w:t>Так,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контролирующий орган, который получил информацию или самостоятельно выявил факт нарушения (готовящегося нарушения) юридическим лицом, индивидуальным предпринимателем императивных требований законодательства, должен вынести лицу предостережение о недопустимости таких нарушений.</w:t>
      </w:r>
      <w:proofErr w:type="gramEnd"/>
    </w:p>
    <w:p w:rsidR="00631DE0" w:rsidRPr="00631DE0" w:rsidRDefault="00631DE0" w:rsidP="00EB01DB">
      <w:pPr>
        <w:shd w:val="clear" w:color="auto" w:fill="FFFFFF"/>
        <w:spacing w:after="0" w:line="240" w:lineRule="auto"/>
        <w:ind w:firstLine="709"/>
        <w:jc w:val="both"/>
        <w:rPr>
          <w:rFonts w:ascii="Times New Roman" w:eastAsia="Times New Roman" w:hAnsi="Times New Roman" w:cs="Times New Roman"/>
          <w:spacing w:val="-2"/>
          <w:sz w:val="28"/>
          <w:szCs w:val="28"/>
          <w:lang w:eastAsia="ru-RU"/>
        </w:rPr>
      </w:pPr>
      <w:r w:rsidRPr="00631DE0">
        <w:rPr>
          <w:rFonts w:ascii="Times New Roman" w:eastAsia="Times New Roman" w:hAnsi="Times New Roman" w:cs="Times New Roman"/>
          <w:spacing w:val="-2"/>
          <w:sz w:val="28"/>
          <w:szCs w:val="28"/>
          <w:lang w:eastAsia="ru-RU"/>
        </w:rPr>
        <w:t>В течени</w:t>
      </w:r>
      <w:proofErr w:type="gramStart"/>
      <w:r w:rsidRPr="00631DE0">
        <w:rPr>
          <w:rFonts w:ascii="Times New Roman" w:eastAsia="Times New Roman" w:hAnsi="Times New Roman" w:cs="Times New Roman"/>
          <w:spacing w:val="-2"/>
          <w:sz w:val="28"/>
          <w:szCs w:val="28"/>
          <w:lang w:eastAsia="ru-RU"/>
        </w:rPr>
        <w:t>и</w:t>
      </w:r>
      <w:proofErr w:type="gramEnd"/>
      <w:r w:rsidRPr="00631DE0">
        <w:rPr>
          <w:rFonts w:ascii="Times New Roman" w:eastAsia="Times New Roman" w:hAnsi="Times New Roman" w:cs="Times New Roman"/>
          <w:spacing w:val="-2"/>
          <w:sz w:val="28"/>
          <w:szCs w:val="28"/>
          <w:lang w:eastAsia="ru-RU"/>
        </w:rPr>
        <w:t xml:space="preserve"> 2018 года территориальными органами </w:t>
      </w:r>
      <w:proofErr w:type="spellStart"/>
      <w:r w:rsidRPr="00631DE0">
        <w:rPr>
          <w:rFonts w:ascii="Times New Roman" w:eastAsia="Times New Roman" w:hAnsi="Times New Roman" w:cs="Times New Roman"/>
          <w:spacing w:val="-2"/>
          <w:sz w:val="28"/>
          <w:szCs w:val="28"/>
          <w:lang w:eastAsia="ru-RU"/>
        </w:rPr>
        <w:t>Госавтодорнадзора</w:t>
      </w:r>
      <w:proofErr w:type="spellEnd"/>
      <w:r w:rsidRPr="00631DE0">
        <w:rPr>
          <w:rFonts w:ascii="Times New Roman" w:eastAsia="Times New Roman" w:hAnsi="Times New Roman" w:cs="Times New Roman"/>
          <w:spacing w:val="-2"/>
          <w:sz w:val="28"/>
          <w:szCs w:val="28"/>
          <w:lang w:eastAsia="ru-RU"/>
        </w:rPr>
        <w:t xml:space="preserve"> было выдано свыше 4,4 тыс. предостережений о недопустимости нарушения обязательных требований. Эта работа продолжится и в дальнейшем.</w:t>
      </w:r>
    </w:p>
    <w:p w:rsidR="00631DE0" w:rsidRPr="00631DE0" w:rsidRDefault="00631DE0" w:rsidP="00EB01D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631DE0">
        <w:rPr>
          <w:rFonts w:ascii="Times New Roman" w:eastAsia="Times New Roman" w:hAnsi="Times New Roman" w:cs="Times New Roman"/>
          <w:color w:val="000000"/>
          <w:sz w:val="28"/>
          <w:szCs w:val="28"/>
          <w:lang w:eastAsia="ru-RU"/>
        </w:rPr>
        <w:t xml:space="preserve">В соответствии с федеральными законами № 259-ФЗ от 08.11.2007 «Устав автомобильного транспорта и городского наземного электрического транспорта» и №294-ФЗ от 26.12.2008 «О защите прав юридических лиц и индивидуальных </w:t>
      </w:r>
      <w:r w:rsidRPr="00631DE0">
        <w:rPr>
          <w:rFonts w:ascii="Times New Roman" w:eastAsia="Times New Roman" w:hAnsi="Times New Roman" w:cs="Times New Roman"/>
          <w:color w:val="000000"/>
          <w:sz w:val="28"/>
          <w:szCs w:val="28"/>
          <w:lang w:eastAsia="ru-RU"/>
        </w:rPr>
        <w:lastRenderedPageBreak/>
        <w:t xml:space="preserve">предпринимателей при осуществлении государственного контроля (надзора) </w:t>
      </w:r>
      <w:r w:rsidR="00825CBB">
        <w:rPr>
          <w:rFonts w:ascii="Times New Roman" w:eastAsia="Times New Roman" w:hAnsi="Times New Roman" w:cs="Times New Roman"/>
          <w:color w:val="000000"/>
          <w:sz w:val="28"/>
          <w:szCs w:val="28"/>
          <w:lang w:eastAsia="ru-RU"/>
        </w:rPr>
        <w:t xml:space="preserve">                   </w:t>
      </w:r>
      <w:r w:rsidRPr="00631DE0">
        <w:rPr>
          <w:rFonts w:ascii="Times New Roman" w:eastAsia="Times New Roman" w:hAnsi="Times New Roman" w:cs="Times New Roman"/>
          <w:color w:val="000000"/>
          <w:sz w:val="28"/>
          <w:szCs w:val="28"/>
          <w:lang w:eastAsia="ru-RU"/>
        </w:rPr>
        <w:t>и муниципального контроля» должностными лицами органов государственного надзора проводятся </w:t>
      </w:r>
      <w:r w:rsidRPr="00631DE0">
        <w:rPr>
          <w:rFonts w:ascii="Times New Roman" w:eastAsia="Times New Roman" w:hAnsi="Times New Roman" w:cs="Times New Roman"/>
          <w:bCs/>
          <w:color w:val="000000"/>
          <w:sz w:val="28"/>
          <w:szCs w:val="28"/>
          <w:lang w:eastAsia="ru-RU"/>
        </w:rPr>
        <w:t>плановые (рейдовые) проверки автомобильного транспорта в процессе его эксплуатации</w:t>
      </w:r>
      <w:r w:rsidRPr="00631DE0">
        <w:rPr>
          <w:rFonts w:ascii="Times New Roman" w:eastAsia="Times New Roman" w:hAnsi="Times New Roman" w:cs="Times New Roman"/>
          <w:b/>
          <w:color w:val="000000"/>
          <w:sz w:val="28"/>
          <w:szCs w:val="28"/>
          <w:lang w:eastAsia="ru-RU"/>
        </w:rPr>
        <w:t>.</w:t>
      </w:r>
      <w:proofErr w:type="gramEnd"/>
      <w:r w:rsidRPr="00631DE0">
        <w:rPr>
          <w:rFonts w:ascii="Times New Roman" w:eastAsia="Times New Roman" w:hAnsi="Times New Roman" w:cs="Times New Roman"/>
          <w:b/>
          <w:color w:val="000000"/>
          <w:sz w:val="28"/>
          <w:szCs w:val="28"/>
          <w:lang w:eastAsia="ru-RU"/>
        </w:rPr>
        <w:t xml:space="preserve"> </w:t>
      </w:r>
      <w:r w:rsidRPr="00631DE0">
        <w:rPr>
          <w:rFonts w:ascii="Times New Roman" w:eastAsia="Times New Roman" w:hAnsi="Times New Roman" w:cs="Times New Roman"/>
          <w:color w:val="000000"/>
          <w:sz w:val="28"/>
          <w:szCs w:val="28"/>
          <w:lang w:eastAsia="ru-RU"/>
        </w:rPr>
        <w:t>Проверки осуществляются в порядке, установленном приказом Министерства транспорта РФ от 03.06.2015 № 180 «Об утверждении порядка оформления плановых (рейдовых) заданий на осмотр, обследование транспортных средств автомобильного и городского наземного электрического транспорта в процессе их эксплуатации, содержание таких заданий, а также порядка оформления результатов плановых (рейдовых) осмотров, обследований».</w:t>
      </w:r>
    </w:p>
    <w:p w:rsidR="00631DE0" w:rsidRPr="00631DE0" w:rsidRDefault="00631DE0" w:rsidP="00EB01DB">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631DE0">
        <w:rPr>
          <w:rFonts w:ascii="Times New Roman" w:eastAsia="Times New Roman" w:hAnsi="Times New Roman" w:cs="Times New Roman"/>
          <w:color w:val="000000"/>
          <w:sz w:val="28"/>
          <w:szCs w:val="28"/>
          <w:lang w:eastAsia="ru-RU"/>
        </w:rPr>
        <w:t>Целью плановых (рейдовых) осмотров, обследований является проверка выполнения юридическими лицами и индивидуальными предпринимателями при осуществлении своей деятельности требований, установленных законодательными и иными нормативными правовыми актами Российской Федерации в области автомобильного транспорта.</w:t>
      </w:r>
    </w:p>
    <w:p w:rsidR="00631DE0" w:rsidRPr="00631DE0" w:rsidRDefault="00631DE0" w:rsidP="00EB01DB">
      <w:pPr>
        <w:shd w:val="clear" w:color="auto" w:fill="FFFFFF"/>
        <w:tabs>
          <w:tab w:val="left" w:pos="1418"/>
        </w:tabs>
        <w:spacing w:after="0" w:line="240" w:lineRule="auto"/>
        <w:ind w:right="-1" w:firstLine="709"/>
        <w:jc w:val="both"/>
        <w:rPr>
          <w:rFonts w:ascii="Times New Roman" w:eastAsia="Calibri" w:hAnsi="Times New Roman" w:cs="Times New Roman"/>
          <w:spacing w:val="-2"/>
          <w:sz w:val="28"/>
          <w:szCs w:val="28"/>
        </w:rPr>
      </w:pPr>
      <w:r w:rsidRPr="00631DE0">
        <w:rPr>
          <w:rFonts w:ascii="Times New Roman" w:eastAsia="Calibri" w:hAnsi="Times New Roman" w:cs="Times New Roman"/>
          <w:color w:val="000000"/>
          <w:sz w:val="28"/>
          <w:szCs w:val="28"/>
        </w:rPr>
        <w:t xml:space="preserve">В процессе мероприятий по проверке осуществляется осмотр транспортных средств на соответствие требованиям по допуску их к эксплуатации и правилам перевозок пассажиров и грузов, наличие и соответствие путевой и иной установленной документации. </w:t>
      </w:r>
      <w:proofErr w:type="gramStart"/>
      <w:r w:rsidRPr="00631DE0">
        <w:rPr>
          <w:rFonts w:ascii="Times New Roman" w:eastAsia="Calibri" w:hAnsi="Times New Roman" w:cs="Times New Roman"/>
          <w:spacing w:val="-2"/>
          <w:sz w:val="28"/>
          <w:szCs w:val="28"/>
        </w:rPr>
        <w:t>За отчетный период 2018 года было проведено 42 тыс. рейдовых мероприятий, это на 15% больше чем в 2017 году, в ходе которых проверено свыше 146 тыс. транспортных средств, выявлено 94 тыс. нарушений,</w:t>
      </w:r>
      <w:r w:rsidRPr="00631DE0">
        <w:rPr>
          <w:rFonts w:ascii="Times New Roman" w:eastAsia="Calibri" w:hAnsi="Times New Roman" w:cs="Times New Roman"/>
          <w:color w:val="FF0000"/>
          <w:spacing w:val="-2"/>
          <w:sz w:val="28"/>
          <w:szCs w:val="28"/>
        </w:rPr>
        <w:t xml:space="preserve"> </w:t>
      </w:r>
      <w:r w:rsidRPr="00631DE0">
        <w:rPr>
          <w:rFonts w:ascii="Times New Roman" w:eastAsia="Calibri" w:hAnsi="Times New Roman" w:cs="Times New Roman"/>
          <w:spacing w:val="-2"/>
          <w:sz w:val="28"/>
          <w:szCs w:val="28"/>
        </w:rPr>
        <w:t>вынесено 104 тыс. постановлений о привлечении виновных к административной ответственности (по сравнению с 2017 годом рост на 26%) на общую сумму 637 млн. руб. (рост на 6%).</w:t>
      </w:r>
      <w:proofErr w:type="gramEnd"/>
      <w:r w:rsidRPr="00631DE0">
        <w:rPr>
          <w:rFonts w:ascii="Times New Roman" w:eastAsia="Calibri" w:hAnsi="Times New Roman" w:cs="Times New Roman"/>
          <w:spacing w:val="-2"/>
          <w:sz w:val="28"/>
          <w:szCs w:val="28"/>
        </w:rPr>
        <w:t xml:space="preserve"> Кроме того, по результатам проведенной работы арестовано 6,6 тыс. транспортных средств (рост на 13%). </w:t>
      </w:r>
    </w:p>
    <w:p w:rsidR="00631DE0" w:rsidRPr="00631DE0" w:rsidRDefault="00631DE0" w:rsidP="00EB01DB">
      <w:pPr>
        <w:shd w:val="clear" w:color="auto" w:fill="FFFFFF"/>
        <w:spacing w:after="0" w:line="240" w:lineRule="auto"/>
        <w:ind w:right="-1" w:firstLine="709"/>
        <w:jc w:val="both"/>
        <w:rPr>
          <w:rFonts w:ascii="Times New Roman" w:eastAsia="Times New Roman" w:hAnsi="Times New Roman" w:cs="Times New Roman"/>
          <w:spacing w:val="-2"/>
          <w:sz w:val="28"/>
          <w:szCs w:val="28"/>
          <w:lang w:eastAsia="ru-RU"/>
        </w:rPr>
      </w:pPr>
      <w:r w:rsidRPr="00631DE0">
        <w:rPr>
          <w:rFonts w:ascii="Times New Roman" w:eastAsia="Times New Roman" w:hAnsi="Times New Roman" w:cs="Times New Roman"/>
          <w:color w:val="212529"/>
          <w:sz w:val="28"/>
          <w:szCs w:val="28"/>
          <w:shd w:val="clear" w:color="auto" w:fill="FFFFFF"/>
          <w:lang w:eastAsia="ru-RU"/>
        </w:rPr>
        <w:t>Публичные обсуждения правоприменительной практики дают возможность юридическим лицам и индивидуальным предпринимателям получить информацию о профилактических и контрольно-надзорных мероприятиях, проведенных контролирующими органами, мерах, которые нужно предпринять, чтобы не допустить нарушений законодательства, поучаствовать в обсуждениях и дискуссиях в открытом формате, а также получить ответы на интересующие вопросы.</w:t>
      </w:r>
      <w:r w:rsidR="00792297">
        <w:rPr>
          <w:rFonts w:ascii="Times New Roman" w:eastAsia="Times New Roman" w:hAnsi="Times New Roman" w:cs="Times New Roman"/>
          <w:color w:val="212529"/>
          <w:sz w:val="28"/>
          <w:szCs w:val="28"/>
          <w:shd w:val="clear" w:color="auto" w:fill="FFFFFF"/>
          <w:lang w:eastAsia="ru-RU"/>
        </w:rPr>
        <w:t xml:space="preserve"> </w:t>
      </w:r>
      <w:proofErr w:type="gramStart"/>
      <w:r w:rsidRPr="00631DE0">
        <w:rPr>
          <w:rFonts w:ascii="Times New Roman" w:eastAsia="Times New Roman" w:hAnsi="Times New Roman" w:cs="Times New Roman"/>
          <w:spacing w:val="-2"/>
          <w:sz w:val="28"/>
          <w:szCs w:val="28"/>
          <w:lang w:eastAsia="ru-RU"/>
        </w:rPr>
        <w:t>В рамках реализации приоритетной программы Правительства РФ по реформированию контрольно-надзорной деятельности в</w:t>
      </w:r>
      <w:r w:rsidRPr="00631DE0">
        <w:rPr>
          <w:rFonts w:ascii="Times New Roman" w:eastAsia="Times New Roman" w:hAnsi="Times New Roman" w:cs="Times New Roman"/>
          <w:color w:val="212529"/>
          <w:sz w:val="28"/>
          <w:szCs w:val="28"/>
          <w:shd w:val="clear" w:color="auto" w:fill="FFFFFF"/>
          <w:lang w:eastAsia="ru-RU"/>
        </w:rPr>
        <w:t xml:space="preserve"> соответствии с утвержденным графиком </w:t>
      </w:r>
      <w:r w:rsidRPr="00631DE0">
        <w:rPr>
          <w:rFonts w:ascii="Times New Roman" w:eastAsia="Times New Roman" w:hAnsi="Times New Roman" w:cs="Times New Roman"/>
          <w:spacing w:val="-2"/>
          <w:sz w:val="28"/>
          <w:szCs w:val="28"/>
          <w:lang w:eastAsia="ru-RU"/>
        </w:rPr>
        <w:t>в 46 крупных городах Российской Федерации</w:t>
      </w:r>
      <w:r w:rsidRPr="00631DE0">
        <w:rPr>
          <w:rFonts w:ascii="Times New Roman" w:eastAsia="Times New Roman" w:hAnsi="Times New Roman" w:cs="Times New Roman"/>
          <w:sz w:val="28"/>
          <w:szCs w:val="28"/>
          <w:lang w:eastAsia="ru-RU"/>
        </w:rPr>
        <w:t>, таких как, Псков, Шахты, Элиста, Ростов-на-Дону, Краснодар, Астрахань, Симферополь, Киров, Ижевск, Йошкар-Ола, Нижний-Новгород, Пермь, Оренбург, Уфа, Ульяновск, Самара, Чебоксары, Пенза, Саратов, Саранск, Екатеринбург, Тюмень, Новосибирск, Омск, Иркутск, Улан-Удэ, Чита, Барнаул, Горно-Алтайск, Кемерово, Кызыл, Томск, Красноярск, Владивосток, П-Камчатский, Южно-Сахалинск</w:t>
      </w:r>
      <w:proofErr w:type="gramEnd"/>
      <w:r w:rsidRPr="00631DE0">
        <w:rPr>
          <w:rFonts w:ascii="Times New Roman" w:eastAsia="Times New Roman" w:hAnsi="Times New Roman" w:cs="Times New Roman"/>
          <w:sz w:val="28"/>
          <w:szCs w:val="28"/>
          <w:lang w:eastAsia="ru-RU"/>
        </w:rPr>
        <w:t xml:space="preserve">, </w:t>
      </w:r>
      <w:proofErr w:type="gramStart"/>
      <w:r w:rsidRPr="00631DE0">
        <w:rPr>
          <w:rFonts w:ascii="Times New Roman" w:eastAsia="Times New Roman" w:hAnsi="Times New Roman" w:cs="Times New Roman"/>
          <w:sz w:val="28"/>
          <w:szCs w:val="28"/>
          <w:lang w:eastAsia="ru-RU"/>
        </w:rPr>
        <w:t>Хабаровск, Благовещенск, Якутск, Нальчик,</w:t>
      </w:r>
      <w:r w:rsidRPr="00631DE0">
        <w:rPr>
          <w:rFonts w:ascii="Times New Roman" w:eastAsia="Times New Roman" w:hAnsi="Times New Roman" w:cs="Times New Roman"/>
          <w:spacing w:val="-2"/>
          <w:sz w:val="28"/>
          <w:szCs w:val="28"/>
          <w:lang w:eastAsia="ru-RU"/>
        </w:rPr>
        <w:t xml:space="preserve"> территориальные управления </w:t>
      </w:r>
      <w:proofErr w:type="spellStart"/>
      <w:r w:rsidRPr="00631DE0">
        <w:rPr>
          <w:rFonts w:ascii="Times New Roman" w:eastAsia="Times New Roman" w:hAnsi="Times New Roman" w:cs="Times New Roman"/>
          <w:spacing w:val="-2"/>
          <w:sz w:val="28"/>
          <w:szCs w:val="28"/>
          <w:lang w:eastAsia="ru-RU"/>
        </w:rPr>
        <w:t>Госавтодорнадзора</w:t>
      </w:r>
      <w:proofErr w:type="spellEnd"/>
      <w:r w:rsidRPr="00631DE0">
        <w:rPr>
          <w:rFonts w:ascii="Times New Roman" w:eastAsia="Times New Roman" w:hAnsi="Times New Roman" w:cs="Times New Roman"/>
          <w:spacing w:val="-2"/>
          <w:sz w:val="28"/>
          <w:szCs w:val="28"/>
          <w:lang w:eastAsia="ru-RU"/>
        </w:rPr>
        <w:t xml:space="preserve"> провели 93 публичных слушания и обсуждения  результатов правоприменительной практики.</w:t>
      </w:r>
      <w:proofErr w:type="gramEnd"/>
    </w:p>
    <w:p w:rsidR="00631DE0" w:rsidRPr="00631DE0" w:rsidRDefault="00631DE0" w:rsidP="00EB01D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На проведённых мероприятиях приняло участие около 7000 человек, представителей бизнес сообщества автотранспортного комплекса.</w:t>
      </w:r>
    </w:p>
    <w:p w:rsidR="00631DE0" w:rsidRPr="00631DE0" w:rsidRDefault="00631DE0" w:rsidP="00EB01DB">
      <w:pPr>
        <w:spacing w:after="0" w:line="240" w:lineRule="auto"/>
        <w:ind w:firstLine="709"/>
        <w:jc w:val="both"/>
        <w:rPr>
          <w:rFonts w:ascii="Times New Roman" w:eastAsia="Calibri" w:hAnsi="Times New Roman" w:cs="Times New Roman"/>
          <w:spacing w:val="-2"/>
          <w:sz w:val="28"/>
          <w:szCs w:val="28"/>
        </w:rPr>
      </w:pPr>
      <w:r w:rsidRPr="00631DE0">
        <w:rPr>
          <w:rFonts w:ascii="Times New Roman" w:eastAsia="Calibri" w:hAnsi="Times New Roman" w:cs="Times New Roman"/>
          <w:spacing w:val="-2"/>
          <w:sz w:val="28"/>
          <w:szCs w:val="28"/>
        </w:rPr>
        <w:t xml:space="preserve">В 2018 году Управлением </w:t>
      </w:r>
      <w:proofErr w:type="spellStart"/>
      <w:r w:rsidRPr="00631DE0">
        <w:rPr>
          <w:rFonts w:ascii="Times New Roman" w:eastAsia="Calibri" w:hAnsi="Times New Roman" w:cs="Times New Roman"/>
          <w:spacing w:val="-2"/>
          <w:sz w:val="28"/>
          <w:szCs w:val="28"/>
        </w:rPr>
        <w:t>Госавтодорнадзора</w:t>
      </w:r>
      <w:proofErr w:type="spellEnd"/>
      <w:r w:rsidRPr="00631DE0">
        <w:rPr>
          <w:rFonts w:ascii="Times New Roman" w:eastAsia="Calibri" w:hAnsi="Times New Roman" w:cs="Times New Roman"/>
          <w:spacing w:val="-2"/>
          <w:sz w:val="28"/>
          <w:szCs w:val="28"/>
        </w:rPr>
        <w:t xml:space="preserve"> его территориальными органами было проведено более 4,3 тыс. профилактических мероприятий, таких как:</w:t>
      </w:r>
    </w:p>
    <w:p w:rsidR="00631DE0" w:rsidRPr="00631DE0" w:rsidRDefault="00631DE0" w:rsidP="00EB01DB">
      <w:pPr>
        <w:spacing w:after="0" w:line="240" w:lineRule="auto"/>
        <w:ind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xml:space="preserve">- размещение на официальном сайте в сети </w:t>
      </w:r>
      <w:r w:rsidR="00792297">
        <w:rPr>
          <w:rFonts w:ascii="Times New Roman" w:eastAsia="Calibri" w:hAnsi="Times New Roman" w:cs="Times New Roman"/>
          <w:sz w:val="28"/>
          <w:szCs w:val="28"/>
        </w:rPr>
        <w:t>«Интернет»</w:t>
      </w:r>
      <w:r w:rsidRPr="00631DE0">
        <w:rPr>
          <w:rFonts w:ascii="Times New Roman" w:eastAsia="Calibri" w:hAnsi="Times New Roman" w:cs="Times New Roman"/>
          <w:sz w:val="28"/>
          <w:szCs w:val="28"/>
        </w:rPr>
        <w:t xml:space="preserve"> перечня нормативных правовых актов или их отдельных частей, содержащих обязательные требования, </w:t>
      </w:r>
      <w:r w:rsidRPr="00631DE0">
        <w:rPr>
          <w:rFonts w:ascii="Times New Roman" w:eastAsia="Calibri" w:hAnsi="Times New Roman" w:cs="Times New Roman"/>
          <w:sz w:val="28"/>
          <w:szCs w:val="28"/>
        </w:rPr>
        <w:lastRenderedPageBreak/>
        <w:t>оценка соблюдения которых является предметом государственного контроля (надзора), а также текстов, соответствующих нормативных правовых актов;</w:t>
      </w:r>
    </w:p>
    <w:p w:rsidR="00631DE0" w:rsidRPr="00631DE0" w:rsidRDefault="00631DE0" w:rsidP="00EB01DB">
      <w:pPr>
        <w:spacing w:after="0" w:line="240" w:lineRule="auto"/>
        <w:ind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xml:space="preserve">- информирование исполнительных органов власти, органов власти субъектов Российской Федерации, юридических лиц и индивидуальных предпринимателей по вопросам соблюдения обязательных требований, в том числе посредством: </w:t>
      </w:r>
    </w:p>
    <w:p w:rsidR="00631DE0" w:rsidRPr="00631DE0" w:rsidRDefault="00631DE0" w:rsidP="00EB01DB">
      <w:pPr>
        <w:spacing w:after="0" w:line="240" w:lineRule="auto"/>
        <w:ind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xml:space="preserve">- разработка и опубликование руководств (распоряжений, указаний и др.) по соблюдению обязательных требований; проведения совещаний, семинаров и конференций, разъяснительной работы в средствах массовой информации и иными способами. В случае изменения обязательных требований подготавливает </w:t>
      </w:r>
      <w:r w:rsidR="00AD4009">
        <w:rPr>
          <w:rFonts w:ascii="Times New Roman" w:eastAsia="Calibri" w:hAnsi="Times New Roman" w:cs="Times New Roman"/>
          <w:sz w:val="28"/>
          <w:szCs w:val="28"/>
        </w:rPr>
        <w:t xml:space="preserve"> </w:t>
      </w:r>
      <w:r w:rsidRPr="00631DE0">
        <w:rPr>
          <w:rFonts w:ascii="Times New Roman" w:eastAsia="Calibri" w:hAnsi="Times New Roman" w:cs="Times New Roman"/>
          <w:sz w:val="28"/>
          <w:szCs w:val="28"/>
        </w:rPr>
        <w:t>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31DE0" w:rsidRPr="00631DE0" w:rsidRDefault="00631DE0" w:rsidP="00EB01DB">
      <w:pPr>
        <w:spacing w:after="0" w:line="240" w:lineRule="auto"/>
        <w:ind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проведение системной работы с органами исполнительной власти и прокуратуры субъектов Российской Федерации по обеспечению законности применения административных мер в отношении нарушителей транспортного законодательства;</w:t>
      </w:r>
    </w:p>
    <w:p w:rsidR="00631DE0" w:rsidRPr="00631DE0" w:rsidRDefault="00631DE0" w:rsidP="00EB01DB">
      <w:pPr>
        <w:spacing w:after="0" w:line="240" w:lineRule="auto"/>
        <w:ind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организацию взаимодействия и совместной работы с представителями полиции Главного Управления Министерства внутренних дел России, включая Управление Государственной инспекции безопасности дорожного движения МВД России, органов Федеральной миграционной службы, Федеральной налоговой службы, Федеральной антимонопольной службы, профильных комитетов правительств субъектов и других компетентных органов по пресечению противоправных действий со стороны перевозчиков;</w:t>
      </w:r>
    </w:p>
    <w:p w:rsidR="00631DE0" w:rsidRPr="00631DE0" w:rsidRDefault="00631DE0" w:rsidP="00EB01DB">
      <w:pPr>
        <w:spacing w:after="0" w:line="240" w:lineRule="auto"/>
        <w:ind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xml:space="preserve">- проведение межрегиональными управлениями </w:t>
      </w:r>
      <w:proofErr w:type="spellStart"/>
      <w:r w:rsidRPr="00631DE0">
        <w:rPr>
          <w:rFonts w:ascii="Times New Roman" w:eastAsia="Calibri" w:hAnsi="Times New Roman" w:cs="Times New Roman"/>
          <w:sz w:val="28"/>
          <w:szCs w:val="28"/>
        </w:rPr>
        <w:t>Госавтодорнадзора</w:t>
      </w:r>
      <w:proofErr w:type="spellEnd"/>
      <w:r w:rsidRPr="00631DE0">
        <w:rPr>
          <w:rFonts w:ascii="Times New Roman" w:eastAsia="Calibri" w:hAnsi="Times New Roman" w:cs="Times New Roman"/>
          <w:sz w:val="28"/>
          <w:szCs w:val="28"/>
        </w:rPr>
        <w:t xml:space="preserve"> ежеквартальных публичных обсуждений правоприменительной практики;</w:t>
      </w:r>
    </w:p>
    <w:p w:rsidR="00631DE0" w:rsidRPr="00631DE0" w:rsidRDefault="00631DE0" w:rsidP="00EB01DB">
      <w:pPr>
        <w:spacing w:after="0" w:line="240" w:lineRule="auto"/>
        <w:ind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регулярное обобщение практики осуществления контрольной (надзорной) деятельности в сфере компетенции Службы и размещен</w:t>
      </w:r>
      <w:r w:rsidR="00241D70">
        <w:rPr>
          <w:rFonts w:ascii="Times New Roman" w:eastAsia="Calibri" w:hAnsi="Times New Roman" w:cs="Times New Roman"/>
          <w:sz w:val="28"/>
          <w:szCs w:val="28"/>
        </w:rPr>
        <w:t>ие на официальном сайте в сети «Интернет»</w:t>
      </w:r>
      <w:r w:rsidRPr="00631DE0">
        <w:rPr>
          <w:rFonts w:ascii="Times New Roman" w:eastAsia="Calibri" w:hAnsi="Times New Roman" w:cs="Times New Roman"/>
          <w:sz w:val="28"/>
          <w:szCs w:val="28"/>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w:t>
      </w:r>
      <w:r w:rsidR="00FD22B4">
        <w:rPr>
          <w:rFonts w:ascii="Times New Roman" w:eastAsia="Calibri" w:hAnsi="Times New Roman" w:cs="Times New Roman"/>
          <w:sz w:val="28"/>
          <w:szCs w:val="28"/>
        </w:rPr>
        <w:t>лях недопущения таких нарушений;</w:t>
      </w:r>
    </w:p>
    <w:p w:rsidR="00631DE0" w:rsidRPr="00631DE0" w:rsidRDefault="00631DE0" w:rsidP="00EB01DB">
      <w:pPr>
        <w:spacing w:after="0" w:line="240" w:lineRule="auto"/>
        <w:ind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xml:space="preserve">- проведение комплексной и плановой деятельности по осуществлению мониторинга </w:t>
      </w:r>
      <w:proofErr w:type="spellStart"/>
      <w:r w:rsidRPr="00631DE0">
        <w:rPr>
          <w:rFonts w:ascii="Times New Roman" w:eastAsia="Calibri" w:hAnsi="Times New Roman" w:cs="Times New Roman"/>
          <w:sz w:val="28"/>
          <w:szCs w:val="28"/>
        </w:rPr>
        <w:t>правопр</w:t>
      </w:r>
      <w:r w:rsidR="00FD22B4">
        <w:rPr>
          <w:rFonts w:ascii="Times New Roman" w:eastAsia="Calibri" w:hAnsi="Times New Roman" w:cs="Times New Roman"/>
          <w:sz w:val="28"/>
          <w:szCs w:val="28"/>
        </w:rPr>
        <w:t>именения</w:t>
      </w:r>
      <w:proofErr w:type="spellEnd"/>
      <w:r w:rsidR="00FD22B4">
        <w:rPr>
          <w:rFonts w:ascii="Times New Roman" w:eastAsia="Calibri" w:hAnsi="Times New Roman" w:cs="Times New Roman"/>
          <w:sz w:val="28"/>
          <w:szCs w:val="28"/>
        </w:rPr>
        <w:t xml:space="preserve"> в Российской Федерации;</w:t>
      </w:r>
    </w:p>
    <w:p w:rsidR="00631DE0" w:rsidRPr="00631DE0" w:rsidRDefault="00631DE0" w:rsidP="00EB01DB">
      <w:pPr>
        <w:spacing w:after="0" w:line="240" w:lineRule="auto"/>
        <w:ind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проведение аттестации лиц, занимающих должности руководителей и специалистов предприятий транспорта.</w:t>
      </w:r>
    </w:p>
    <w:p w:rsidR="00631DE0" w:rsidRPr="00631DE0" w:rsidRDefault="00631DE0" w:rsidP="00EB01DB">
      <w:pPr>
        <w:spacing w:after="0" w:line="240" w:lineRule="auto"/>
        <w:ind w:firstLine="709"/>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xml:space="preserve">Основной проблемой, которая должна быть </w:t>
      </w:r>
      <w:proofErr w:type="gramStart"/>
      <w:r w:rsidRPr="00631DE0">
        <w:rPr>
          <w:rFonts w:ascii="Times New Roman" w:eastAsia="Calibri" w:hAnsi="Times New Roman" w:cs="Times New Roman"/>
          <w:sz w:val="28"/>
          <w:szCs w:val="28"/>
        </w:rPr>
        <w:t>решена при реализации данной программы является</w:t>
      </w:r>
      <w:proofErr w:type="gramEnd"/>
      <w:r w:rsidRPr="00631DE0">
        <w:rPr>
          <w:rFonts w:ascii="Times New Roman" w:eastAsia="Calibri" w:hAnsi="Times New Roman" w:cs="Times New Roman"/>
          <w:sz w:val="28"/>
          <w:szCs w:val="28"/>
        </w:rPr>
        <w:t xml:space="preserve"> низкий уровень правовой грамотности субъектов надзора, который приводит к возникновению причинения вреда жизни, здоровью граждан, вреда животным, растениям, окружающей среде, либо к угрозе причинения.</w:t>
      </w:r>
    </w:p>
    <w:p w:rsidR="00631DE0" w:rsidRPr="00631DE0" w:rsidRDefault="00631DE0" w:rsidP="00EB01DB">
      <w:pPr>
        <w:spacing w:after="0" w:line="240" w:lineRule="auto"/>
        <w:ind w:firstLine="709"/>
        <w:contextualSpacing/>
        <w:jc w:val="both"/>
        <w:rPr>
          <w:rFonts w:ascii="Times New Roman" w:eastAsia="Arial Unicode MS" w:hAnsi="Times New Roman" w:cs="Times New Roman"/>
          <w:sz w:val="28"/>
          <w:szCs w:val="28"/>
        </w:rPr>
      </w:pPr>
      <w:r w:rsidRPr="00631DE0">
        <w:rPr>
          <w:rFonts w:ascii="Times New Roman" w:eastAsia="Arial Unicode MS" w:hAnsi="Times New Roman" w:cs="Times New Roman"/>
          <w:sz w:val="28"/>
          <w:szCs w:val="28"/>
        </w:rPr>
        <w:t xml:space="preserve">Для реализации Программы профилактики </w:t>
      </w:r>
      <w:proofErr w:type="spellStart"/>
      <w:r w:rsidRPr="00631DE0">
        <w:rPr>
          <w:rFonts w:ascii="Times New Roman" w:eastAsia="Arial Unicode MS" w:hAnsi="Times New Roman" w:cs="Times New Roman"/>
          <w:sz w:val="28"/>
          <w:szCs w:val="28"/>
        </w:rPr>
        <w:t>Госавтодорнадзора</w:t>
      </w:r>
      <w:proofErr w:type="spellEnd"/>
      <w:r w:rsidRPr="00631DE0">
        <w:rPr>
          <w:rFonts w:ascii="Times New Roman" w:eastAsia="Arial Unicode MS" w:hAnsi="Times New Roman" w:cs="Times New Roman"/>
          <w:sz w:val="28"/>
          <w:szCs w:val="28"/>
        </w:rPr>
        <w:t xml:space="preserve"> предлагаются   новые способы (виды) профилактических мероприятий:</w:t>
      </w:r>
    </w:p>
    <w:p w:rsidR="00631DE0" w:rsidRPr="00631DE0" w:rsidRDefault="00631DE0" w:rsidP="00EB01DB">
      <w:pPr>
        <w:spacing w:after="0" w:line="240" w:lineRule="auto"/>
        <w:ind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1.</w:t>
      </w:r>
      <w:r w:rsidR="00500607" w:rsidRPr="00631DE0">
        <w:rPr>
          <w:rFonts w:ascii="Times New Roman" w:eastAsia="Arial Unicode MS" w:hAnsi="Times New Roman" w:cs="Times New Roman"/>
          <w:sz w:val="28"/>
          <w:szCs w:val="28"/>
        </w:rPr>
        <w:t> </w:t>
      </w:r>
      <w:r w:rsidRPr="00631DE0">
        <w:rPr>
          <w:rFonts w:ascii="Times New Roman" w:eastAsia="Calibri" w:hAnsi="Times New Roman" w:cs="Times New Roman"/>
          <w:sz w:val="28"/>
          <w:szCs w:val="28"/>
        </w:rPr>
        <w:t>Расширение форм проведения профилактики с использованием официального сайта</w:t>
      </w:r>
      <w:r w:rsidRPr="00631DE0">
        <w:rPr>
          <w:rFonts w:ascii="Times New Roman" w:eastAsia="Arial Unicode MS" w:hAnsi="Times New Roman" w:cs="Times New Roman"/>
          <w:sz w:val="28"/>
          <w:szCs w:val="28"/>
        </w:rPr>
        <w:t xml:space="preserve"> </w:t>
      </w:r>
      <w:proofErr w:type="spellStart"/>
      <w:r w:rsidRPr="00631DE0">
        <w:rPr>
          <w:rFonts w:ascii="Times New Roman" w:eastAsia="Arial Unicode MS" w:hAnsi="Times New Roman" w:cs="Times New Roman"/>
          <w:sz w:val="28"/>
          <w:szCs w:val="28"/>
        </w:rPr>
        <w:t>Ространснадзора</w:t>
      </w:r>
      <w:proofErr w:type="spellEnd"/>
      <w:r w:rsidRPr="00631DE0">
        <w:rPr>
          <w:rFonts w:ascii="Times New Roman" w:eastAsia="Arial Unicode MS" w:hAnsi="Times New Roman" w:cs="Times New Roman"/>
          <w:sz w:val="28"/>
          <w:szCs w:val="28"/>
        </w:rPr>
        <w:t xml:space="preserve"> в сети «Интернет»</w:t>
      </w:r>
      <w:r w:rsidRPr="00631DE0">
        <w:rPr>
          <w:rFonts w:ascii="Times New Roman" w:eastAsia="Calibri" w:hAnsi="Times New Roman" w:cs="Times New Roman"/>
          <w:sz w:val="28"/>
          <w:szCs w:val="28"/>
        </w:rPr>
        <w:t>:</w:t>
      </w:r>
    </w:p>
    <w:p w:rsidR="00631DE0" w:rsidRPr="00631DE0" w:rsidRDefault="00631DE0" w:rsidP="00EB01DB">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631DE0">
        <w:rPr>
          <w:rFonts w:ascii="Times New Roman" w:eastAsia="Arial Unicode MS" w:hAnsi="Times New Roman" w:cs="Times New Roman"/>
          <w:sz w:val="28"/>
          <w:szCs w:val="28"/>
        </w:rPr>
        <w:lastRenderedPageBreak/>
        <w:t xml:space="preserve">Размещение перечней нормативных правовых актов, содержащих обязательные требования, оценка соблюдения которых является предметом государственного контроля (надзора), а также текстов соответствующих правовых актов. Данная форма проведения профилактики приведет к </w:t>
      </w:r>
      <w:r w:rsidRPr="00631DE0">
        <w:rPr>
          <w:rFonts w:ascii="Times New Roman" w:eastAsia="Calibri" w:hAnsi="Times New Roman" w:cs="Times New Roman"/>
          <w:sz w:val="28"/>
          <w:szCs w:val="28"/>
        </w:rPr>
        <w:t>открытости обязательных требований, проверяемых в ходе контрольно-надзорных мероприятий в сфере автомобильного и дорожного надзора, для всех подконтрольных субъектов.</w:t>
      </w:r>
    </w:p>
    <w:p w:rsidR="00631DE0" w:rsidRPr="00631DE0" w:rsidRDefault="00631DE0" w:rsidP="00EB01DB">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xml:space="preserve">Разработка и опубликование руководств по соблюдению обязательных требований с последующим размещением на </w:t>
      </w:r>
      <w:r w:rsidRPr="00631DE0">
        <w:rPr>
          <w:rFonts w:ascii="Times New Roman" w:eastAsia="Arial Unicode MS" w:hAnsi="Times New Roman" w:cs="Times New Roman"/>
          <w:sz w:val="28"/>
          <w:szCs w:val="28"/>
        </w:rPr>
        <w:t xml:space="preserve">сайте </w:t>
      </w:r>
      <w:proofErr w:type="spellStart"/>
      <w:r w:rsidRPr="00631DE0">
        <w:rPr>
          <w:rFonts w:ascii="Times New Roman" w:eastAsia="Arial Unicode MS" w:hAnsi="Times New Roman" w:cs="Times New Roman"/>
          <w:sz w:val="28"/>
          <w:szCs w:val="28"/>
        </w:rPr>
        <w:t>Ространснадзора</w:t>
      </w:r>
      <w:proofErr w:type="spellEnd"/>
      <w:r w:rsidRPr="00631DE0">
        <w:rPr>
          <w:rFonts w:ascii="Times New Roman" w:eastAsia="Arial Unicode MS" w:hAnsi="Times New Roman" w:cs="Times New Roman"/>
          <w:sz w:val="28"/>
          <w:szCs w:val="28"/>
        </w:rPr>
        <w:t xml:space="preserve"> в сети «Интернет». Указанная форма приведет к </w:t>
      </w:r>
      <w:r w:rsidRPr="00631DE0">
        <w:rPr>
          <w:rFonts w:ascii="Times New Roman" w:eastAsia="Calibri" w:hAnsi="Times New Roman" w:cs="Times New Roman"/>
          <w:sz w:val="28"/>
          <w:szCs w:val="28"/>
        </w:rPr>
        <w:t>информированию подконтрольных субъектов о методологии по соблюдению обязательных требований.</w:t>
      </w:r>
    </w:p>
    <w:p w:rsidR="00631DE0" w:rsidRPr="00631DE0" w:rsidRDefault="00631DE0" w:rsidP="00EB01DB">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xml:space="preserve">Подготовка и распространение комментариев о содержании новых нормативных правовых актов, устанавливающих обязательные требования, внесенных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w:t>
      </w:r>
      <w:r w:rsidRPr="00631DE0">
        <w:rPr>
          <w:rFonts w:ascii="Times New Roman" w:eastAsia="Arial Unicode MS" w:hAnsi="Times New Roman" w:cs="Times New Roman"/>
          <w:sz w:val="28"/>
          <w:szCs w:val="28"/>
        </w:rPr>
        <w:t xml:space="preserve">Данная форма проведения профилактики приведет </w:t>
      </w:r>
      <w:r w:rsidRPr="00631DE0">
        <w:rPr>
          <w:rFonts w:ascii="Times New Roman" w:eastAsia="Calibri" w:hAnsi="Times New Roman" w:cs="Times New Roman"/>
          <w:sz w:val="28"/>
          <w:szCs w:val="28"/>
        </w:rPr>
        <w:t>к своевременному информированию подконтрольных субъектов об изменениях обязательных требований.</w:t>
      </w:r>
    </w:p>
    <w:p w:rsidR="00631DE0" w:rsidRPr="00631DE0" w:rsidRDefault="00631DE0" w:rsidP="00EB01DB">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xml:space="preserve">Обобщение практики осуществления государственного контроля в сфере автомобильного и дорожного надзора, размещение обобщений на </w:t>
      </w:r>
      <w:r w:rsidRPr="00631DE0">
        <w:rPr>
          <w:rFonts w:ascii="Times New Roman" w:eastAsia="Arial Unicode MS" w:hAnsi="Times New Roman" w:cs="Times New Roman"/>
          <w:sz w:val="28"/>
          <w:szCs w:val="28"/>
        </w:rPr>
        <w:t xml:space="preserve">сайте </w:t>
      </w:r>
      <w:proofErr w:type="spellStart"/>
      <w:r w:rsidRPr="00631DE0">
        <w:rPr>
          <w:rFonts w:ascii="Times New Roman" w:eastAsia="Arial Unicode MS" w:hAnsi="Times New Roman" w:cs="Times New Roman"/>
          <w:sz w:val="28"/>
          <w:szCs w:val="28"/>
        </w:rPr>
        <w:t>Ространснадзора</w:t>
      </w:r>
      <w:proofErr w:type="spellEnd"/>
      <w:r w:rsidRPr="00631DE0">
        <w:rPr>
          <w:rFonts w:ascii="Times New Roman" w:eastAsia="Arial Unicode MS" w:hAnsi="Times New Roman" w:cs="Times New Roman"/>
          <w:sz w:val="28"/>
          <w:szCs w:val="28"/>
        </w:rPr>
        <w:t xml:space="preserve"> в сети «Интернет». Указанная форма приведет к </w:t>
      </w:r>
      <w:r w:rsidRPr="00631DE0">
        <w:rPr>
          <w:rFonts w:ascii="Times New Roman" w:eastAsia="Calibri" w:hAnsi="Times New Roman" w:cs="Times New Roman"/>
          <w:sz w:val="28"/>
          <w:szCs w:val="28"/>
        </w:rPr>
        <w:t>открытости проверочных мероприятий и информированию субъектов контроля (надзора) о наиболее часто встречающихся случаях нарушений обязательных требований.</w:t>
      </w:r>
    </w:p>
    <w:p w:rsidR="00631DE0" w:rsidRPr="00631DE0" w:rsidRDefault="00631DE0" w:rsidP="00EB01DB">
      <w:pPr>
        <w:numPr>
          <w:ilvl w:val="1"/>
          <w:numId w:val="2"/>
        </w:numPr>
        <w:spacing w:after="0" w:line="240" w:lineRule="auto"/>
        <w:ind w:left="0"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xml:space="preserve">Создание на сайте </w:t>
      </w:r>
      <w:proofErr w:type="spellStart"/>
      <w:r w:rsidRPr="00631DE0">
        <w:rPr>
          <w:rFonts w:ascii="Times New Roman" w:eastAsia="Calibri" w:hAnsi="Times New Roman" w:cs="Times New Roman"/>
          <w:sz w:val="28"/>
          <w:szCs w:val="28"/>
        </w:rPr>
        <w:t>Ространснадзора</w:t>
      </w:r>
      <w:proofErr w:type="spellEnd"/>
      <w:r w:rsidRPr="00631DE0">
        <w:rPr>
          <w:rFonts w:ascii="Times New Roman" w:eastAsia="Calibri" w:hAnsi="Times New Roman" w:cs="Times New Roman"/>
          <w:sz w:val="28"/>
          <w:szCs w:val="28"/>
        </w:rPr>
        <w:t xml:space="preserve"> в сети «Интернет» опросов для представителей субъектов контроля (надзора) о качестве проведенных проверок, а также функции оценки: </w:t>
      </w:r>
    </w:p>
    <w:p w:rsidR="00631DE0" w:rsidRPr="00631DE0" w:rsidRDefault="00631DE0" w:rsidP="00EB01DB">
      <w:pPr>
        <w:spacing w:after="0" w:line="240" w:lineRule="auto"/>
        <w:ind w:firstLine="709"/>
        <w:contextualSpacing/>
        <w:jc w:val="both"/>
        <w:rPr>
          <w:rFonts w:ascii="Times New Roman" w:eastAsia="Arial Unicode MS" w:hAnsi="Times New Roman" w:cs="Times New Roman"/>
          <w:sz w:val="28"/>
          <w:szCs w:val="28"/>
        </w:rPr>
      </w:pPr>
      <w:r w:rsidRPr="00631DE0">
        <w:rPr>
          <w:rFonts w:ascii="Times New Roman" w:eastAsia="Arial Unicode MS" w:hAnsi="Times New Roman" w:cs="Times New Roman"/>
          <w:sz w:val="28"/>
          <w:szCs w:val="28"/>
        </w:rPr>
        <w:t xml:space="preserve">- информированности </w:t>
      </w:r>
      <w:r w:rsidRPr="00631DE0">
        <w:rPr>
          <w:rFonts w:ascii="Times New Roman" w:eastAsia="Calibri" w:hAnsi="Times New Roman" w:cs="Times New Roman"/>
          <w:sz w:val="28"/>
          <w:szCs w:val="28"/>
        </w:rPr>
        <w:t>подконтрольных</w:t>
      </w:r>
      <w:r w:rsidRPr="00631DE0">
        <w:rPr>
          <w:rFonts w:ascii="Times New Roman" w:eastAsia="Arial Unicode MS" w:hAnsi="Times New Roman" w:cs="Times New Roman"/>
          <w:sz w:val="28"/>
          <w:szCs w:val="28"/>
        </w:rPr>
        <w:t xml:space="preserve"> субъектов об обязательных требованиях, о принятых и готовящихся изменениях в системе обязательных требований, о порядке проведения проверок, правах субъектах контроля (надзора) в ходе проверки; </w:t>
      </w:r>
    </w:p>
    <w:p w:rsidR="00631DE0" w:rsidRPr="00631DE0" w:rsidRDefault="00631DE0" w:rsidP="00EB01DB">
      <w:pPr>
        <w:spacing w:after="0" w:line="240" w:lineRule="auto"/>
        <w:ind w:firstLine="709"/>
        <w:contextualSpacing/>
        <w:jc w:val="both"/>
        <w:rPr>
          <w:rFonts w:ascii="Times New Roman" w:eastAsia="Arial Unicode MS" w:hAnsi="Times New Roman" w:cs="Times New Roman"/>
          <w:sz w:val="28"/>
          <w:szCs w:val="28"/>
        </w:rPr>
      </w:pPr>
      <w:r w:rsidRPr="00631DE0">
        <w:rPr>
          <w:rFonts w:ascii="Times New Roman" w:eastAsia="Arial Unicode MS" w:hAnsi="Times New Roman" w:cs="Times New Roman"/>
          <w:sz w:val="28"/>
          <w:szCs w:val="28"/>
        </w:rPr>
        <w:t xml:space="preserve">- понятности обязательных требований, обеспечивающих их однозначное толкование </w:t>
      </w:r>
      <w:r w:rsidRPr="00631DE0">
        <w:rPr>
          <w:rFonts w:ascii="Times New Roman" w:eastAsia="Calibri" w:hAnsi="Times New Roman" w:cs="Times New Roman"/>
          <w:sz w:val="28"/>
          <w:szCs w:val="28"/>
        </w:rPr>
        <w:t xml:space="preserve">подконтрольными </w:t>
      </w:r>
      <w:r w:rsidRPr="00631DE0">
        <w:rPr>
          <w:rFonts w:ascii="Times New Roman" w:eastAsia="Arial Unicode MS" w:hAnsi="Times New Roman" w:cs="Times New Roman"/>
          <w:sz w:val="28"/>
          <w:szCs w:val="28"/>
        </w:rPr>
        <w:t>субъектами и контрольно-надзорным органом;</w:t>
      </w:r>
    </w:p>
    <w:p w:rsidR="00631DE0" w:rsidRPr="00631DE0" w:rsidRDefault="00631DE0" w:rsidP="00EB01DB">
      <w:pPr>
        <w:spacing w:after="0" w:line="240" w:lineRule="auto"/>
        <w:ind w:firstLine="709"/>
        <w:contextualSpacing/>
        <w:jc w:val="both"/>
        <w:rPr>
          <w:rFonts w:ascii="Times New Roman" w:eastAsia="Arial Unicode MS" w:hAnsi="Times New Roman" w:cs="Times New Roman"/>
          <w:sz w:val="28"/>
          <w:szCs w:val="28"/>
        </w:rPr>
      </w:pPr>
      <w:r w:rsidRPr="00631DE0">
        <w:rPr>
          <w:rFonts w:ascii="Times New Roman" w:eastAsia="Arial Unicode MS" w:hAnsi="Times New Roman" w:cs="Times New Roman"/>
          <w:sz w:val="28"/>
          <w:szCs w:val="28"/>
        </w:rPr>
        <w:t xml:space="preserve">- уровня вовлеченности </w:t>
      </w:r>
      <w:r w:rsidRPr="00631DE0">
        <w:rPr>
          <w:rFonts w:ascii="Times New Roman" w:eastAsia="Calibri" w:hAnsi="Times New Roman" w:cs="Times New Roman"/>
          <w:sz w:val="28"/>
          <w:szCs w:val="28"/>
        </w:rPr>
        <w:t xml:space="preserve">подконтрольных </w:t>
      </w:r>
      <w:r w:rsidRPr="00631DE0">
        <w:rPr>
          <w:rFonts w:ascii="Times New Roman" w:eastAsia="Arial Unicode MS" w:hAnsi="Times New Roman" w:cs="Times New Roman"/>
          <w:sz w:val="28"/>
          <w:szCs w:val="28"/>
        </w:rPr>
        <w:t>субъектов в регулярное взаимодействие с контрольно-надзорным органом.</w:t>
      </w:r>
    </w:p>
    <w:p w:rsidR="00631DE0" w:rsidRPr="00631DE0" w:rsidRDefault="00631DE0" w:rsidP="00EB01DB">
      <w:pPr>
        <w:numPr>
          <w:ilvl w:val="0"/>
          <w:numId w:val="2"/>
        </w:numPr>
        <w:tabs>
          <w:tab w:val="left" w:pos="993"/>
          <w:tab w:val="left" w:pos="1276"/>
        </w:tabs>
        <w:spacing w:after="0" w:line="240" w:lineRule="auto"/>
        <w:ind w:left="0"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xml:space="preserve">Расширение формы разъяснения подконтрольных субъектам обобщенных итогов выявленных нарушений за прошлые периоды </w:t>
      </w:r>
      <w:r w:rsidRPr="00631DE0">
        <w:rPr>
          <w:rFonts w:ascii="Times New Roman" w:eastAsia="Arial Unicode MS" w:hAnsi="Times New Roman" w:cs="Times New Roman"/>
          <w:sz w:val="28"/>
          <w:szCs w:val="28"/>
        </w:rPr>
        <w:t>непосредственно во время проверок</w:t>
      </w:r>
      <w:r w:rsidRPr="00631DE0">
        <w:rPr>
          <w:rFonts w:ascii="Times New Roman" w:eastAsia="Calibri" w:hAnsi="Times New Roman" w:cs="Times New Roman"/>
          <w:sz w:val="28"/>
          <w:szCs w:val="28"/>
        </w:rPr>
        <w:t xml:space="preserve">. </w:t>
      </w:r>
      <w:r w:rsidRPr="00631DE0">
        <w:rPr>
          <w:rFonts w:ascii="Times New Roman" w:eastAsia="Arial Unicode MS" w:hAnsi="Times New Roman" w:cs="Times New Roman"/>
          <w:sz w:val="28"/>
          <w:szCs w:val="28"/>
        </w:rPr>
        <w:t>Указанная форма приведет к дополнительному распространению сведений о наиболее часто выявляемых нарушениях и способах по их устранению для субъектов контроля (надзора).</w:t>
      </w:r>
    </w:p>
    <w:p w:rsidR="00631DE0" w:rsidRPr="00631DE0" w:rsidRDefault="00631DE0" w:rsidP="00EB01DB">
      <w:pPr>
        <w:numPr>
          <w:ilvl w:val="0"/>
          <w:numId w:val="2"/>
        </w:numPr>
        <w:tabs>
          <w:tab w:val="left" w:pos="993"/>
          <w:tab w:val="left" w:pos="1276"/>
        </w:tabs>
        <w:spacing w:after="0" w:line="240" w:lineRule="auto"/>
        <w:ind w:left="0"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Выдача предостережения юридическим лицам и индивидуальным предпринимателям о недопустимости нарушения обязательных требований. Указанная форма приведет к минимизации наступления вероятности наступления события (аварии, транспортного происшествия), следствием которого могут являться:</w:t>
      </w:r>
    </w:p>
    <w:p w:rsidR="00631DE0" w:rsidRPr="00631DE0" w:rsidRDefault="00631DE0" w:rsidP="00EB01DB">
      <w:pPr>
        <w:widowControl w:val="0"/>
        <w:tabs>
          <w:tab w:val="left" w:pos="993"/>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31DE0">
        <w:rPr>
          <w:rFonts w:ascii="Times New Roman" w:eastAsia="Times New Roman" w:hAnsi="Times New Roman" w:cs="Times New Roman"/>
          <w:sz w:val="28"/>
          <w:szCs w:val="28"/>
          <w:lang w:eastAsia="ru-RU"/>
        </w:rPr>
        <w:t>- риск гибели человека;</w:t>
      </w:r>
    </w:p>
    <w:p w:rsidR="00631DE0" w:rsidRPr="00631DE0" w:rsidRDefault="00631DE0" w:rsidP="00EB01DB">
      <w:pPr>
        <w:widowControl w:val="0"/>
        <w:tabs>
          <w:tab w:val="left" w:pos="993"/>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31DE0">
        <w:rPr>
          <w:rFonts w:ascii="Times New Roman" w:eastAsia="Times New Roman" w:hAnsi="Times New Roman" w:cs="Times New Roman"/>
          <w:sz w:val="28"/>
          <w:szCs w:val="28"/>
          <w:lang w:eastAsia="ru-RU"/>
        </w:rPr>
        <w:t>- риск причинения вреда здоровью человека;</w:t>
      </w:r>
    </w:p>
    <w:p w:rsidR="00631DE0" w:rsidRPr="00631DE0" w:rsidRDefault="00631DE0" w:rsidP="00EB01DB">
      <w:pPr>
        <w:widowControl w:val="0"/>
        <w:tabs>
          <w:tab w:val="left" w:pos="993"/>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31DE0">
        <w:rPr>
          <w:rFonts w:ascii="Times New Roman" w:eastAsia="Times New Roman" w:hAnsi="Times New Roman" w:cs="Times New Roman"/>
          <w:sz w:val="28"/>
          <w:szCs w:val="28"/>
          <w:lang w:eastAsia="ru-RU"/>
        </w:rPr>
        <w:lastRenderedPageBreak/>
        <w:t>- риск загрязнения окружающей среды;</w:t>
      </w:r>
    </w:p>
    <w:p w:rsidR="00631DE0" w:rsidRPr="00631DE0" w:rsidRDefault="00631DE0" w:rsidP="00EB01DB">
      <w:pPr>
        <w:widowControl w:val="0"/>
        <w:tabs>
          <w:tab w:val="left" w:pos="993"/>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631DE0">
        <w:rPr>
          <w:rFonts w:ascii="Times New Roman" w:eastAsia="Times New Roman" w:hAnsi="Times New Roman" w:cs="Times New Roman"/>
          <w:sz w:val="28"/>
          <w:szCs w:val="28"/>
          <w:lang w:eastAsia="ru-RU"/>
        </w:rPr>
        <w:t>- риск материального ущерба.</w:t>
      </w:r>
    </w:p>
    <w:p w:rsidR="00631DE0" w:rsidRPr="00631DE0" w:rsidRDefault="00631DE0" w:rsidP="00EB01DB">
      <w:pPr>
        <w:autoSpaceDE w:val="0"/>
        <w:autoSpaceDN w:val="0"/>
        <w:adjustRightInd w:val="0"/>
        <w:spacing w:after="0" w:line="240" w:lineRule="auto"/>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Ожидаемые конечные результаты реализации профилактики:</w:t>
      </w:r>
    </w:p>
    <w:p w:rsidR="00631DE0" w:rsidRPr="00631DE0" w:rsidRDefault="00631DE0" w:rsidP="00EB01DB">
      <w:pPr>
        <w:tabs>
          <w:tab w:val="num" w:pos="720"/>
          <w:tab w:val="left" w:pos="895"/>
        </w:tabs>
        <w:snapToGrid w:val="0"/>
        <w:spacing w:after="0" w:line="240" w:lineRule="auto"/>
        <w:ind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color w:val="000000"/>
          <w:sz w:val="28"/>
          <w:szCs w:val="28"/>
          <w:shd w:val="clear" w:color="auto" w:fill="FFFFFF"/>
        </w:rPr>
        <w:t>1. </w:t>
      </w:r>
      <w:r w:rsidRPr="00631DE0">
        <w:rPr>
          <w:rFonts w:ascii="Times New Roman" w:eastAsia="Calibri" w:hAnsi="Times New Roman" w:cs="Times New Roman"/>
          <w:sz w:val="28"/>
          <w:szCs w:val="28"/>
        </w:rPr>
        <w:t>Уменьшение общего числа нарушений обязательных требований, выявляемых при проведении государственного транспортного контроля (надзора) в отношении подконтрольных хозяйствующих субъектов.</w:t>
      </w:r>
    </w:p>
    <w:p w:rsidR="00631DE0" w:rsidRPr="00631DE0" w:rsidRDefault="00631DE0" w:rsidP="00EB01DB">
      <w:pPr>
        <w:spacing w:after="0" w:line="240" w:lineRule="auto"/>
        <w:ind w:firstLine="709"/>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 xml:space="preserve">2. Снижение </w:t>
      </w:r>
      <w:proofErr w:type="gramStart"/>
      <w:r w:rsidRPr="00631DE0">
        <w:rPr>
          <w:rFonts w:ascii="Times New Roman" w:eastAsia="Calibri" w:hAnsi="Times New Roman" w:cs="Times New Roman"/>
          <w:sz w:val="28"/>
          <w:szCs w:val="28"/>
        </w:rPr>
        <w:t>нарушений требований обеспечения безопасности перевозок пассажиров</w:t>
      </w:r>
      <w:proofErr w:type="gramEnd"/>
      <w:r w:rsidRPr="00631DE0">
        <w:rPr>
          <w:rFonts w:ascii="Times New Roman" w:eastAsia="Calibri" w:hAnsi="Times New Roman" w:cs="Times New Roman"/>
          <w:sz w:val="28"/>
          <w:szCs w:val="28"/>
        </w:rPr>
        <w:t xml:space="preserve"> и багажа, грузов автомобильным транспортом и городским наземным электрическим транспортом;</w:t>
      </w:r>
    </w:p>
    <w:p w:rsidR="00631DE0" w:rsidRPr="00631DE0" w:rsidRDefault="00631DE0" w:rsidP="00EB01DB">
      <w:pPr>
        <w:spacing w:after="0" w:line="240" w:lineRule="auto"/>
        <w:ind w:firstLine="709"/>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3. Снижение нарушений правил движения тяжеловесного и (или) крупногабаритного транспортного средства по дорогам общего пользования федерального значения;</w:t>
      </w:r>
    </w:p>
    <w:p w:rsidR="00631DE0" w:rsidRPr="00631DE0" w:rsidRDefault="00631DE0" w:rsidP="00EB01DB">
      <w:pPr>
        <w:spacing w:after="0" w:line="240" w:lineRule="auto"/>
        <w:ind w:firstLine="709"/>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4. Снижение нарушений деятельности в области транспорта с нарушением условий, предусмотренных лицензированием;</w:t>
      </w:r>
    </w:p>
    <w:p w:rsidR="00631DE0" w:rsidRPr="00631DE0" w:rsidRDefault="00631DE0" w:rsidP="00EB01DB">
      <w:pPr>
        <w:tabs>
          <w:tab w:val="num" w:pos="720"/>
          <w:tab w:val="left" w:pos="895"/>
        </w:tabs>
        <w:snapToGrid w:val="0"/>
        <w:spacing w:after="0" w:line="240" w:lineRule="auto"/>
        <w:ind w:firstLine="709"/>
        <w:contextualSpacing/>
        <w:jc w:val="both"/>
        <w:rPr>
          <w:rFonts w:ascii="Times New Roman" w:eastAsia="Calibri" w:hAnsi="Times New Roman" w:cs="Times New Roman"/>
          <w:sz w:val="28"/>
          <w:szCs w:val="28"/>
        </w:rPr>
      </w:pPr>
      <w:r w:rsidRPr="00631DE0">
        <w:rPr>
          <w:rFonts w:ascii="Times New Roman" w:eastAsia="Calibri" w:hAnsi="Times New Roman" w:cs="Times New Roman"/>
          <w:sz w:val="28"/>
          <w:szCs w:val="28"/>
        </w:rPr>
        <w:t>5. Снижение административной нагрузки на субъекты, осуществляющие деятельность по перевозке пассажиров и грузов, не допускающие грубых нарушений обязательных требований;</w:t>
      </w:r>
    </w:p>
    <w:p w:rsidR="003D373D" w:rsidRPr="00553385" w:rsidRDefault="00631DE0" w:rsidP="00EB01DB">
      <w:pPr>
        <w:spacing w:after="0" w:line="240" w:lineRule="auto"/>
        <w:ind w:right="-1" w:firstLine="709"/>
        <w:contextualSpacing/>
        <w:jc w:val="both"/>
        <w:rPr>
          <w:rFonts w:ascii="Times New Roman" w:eastAsia="Times New Roman" w:hAnsi="Times New Roman" w:cs="Times New Roman"/>
          <w:color w:val="000000"/>
          <w:sz w:val="28"/>
          <w:szCs w:val="28"/>
          <w:lang w:eastAsia="ru-RU"/>
        </w:rPr>
      </w:pPr>
      <w:r w:rsidRPr="00631DE0">
        <w:rPr>
          <w:rFonts w:ascii="Times New Roman" w:eastAsia="Calibri" w:hAnsi="Times New Roman" w:cs="Times New Roman"/>
          <w:sz w:val="28"/>
          <w:szCs w:val="28"/>
        </w:rPr>
        <w:t>6. Повышение прозрачности системы контрольно-надзорной деятельности.</w:t>
      </w:r>
    </w:p>
    <w:p w:rsidR="002F15F3" w:rsidRDefault="002F15F3" w:rsidP="00753B52">
      <w:pPr>
        <w:spacing w:after="0" w:line="240" w:lineRule="auto"/>
        <w:ind w:right="-1"/>
        <w:contextualSpacing/>
        <w:rPr>
          <w:rFonts w:ascii="Times New Roman" w:eastAsia="Times New Roman" w:hAnsi="Times New Roman" w:cs="Times New Roman"/>
          <w:b/>
          <w:color w:val="000000"/>
          <w:sz w:val="28"/>
          <w:szCs w:val="28"/>
          <w:lang w:eastAsia="ru-RU"/>
        </w:rPr>
      </w:pPr>
    </w:p>
    <w:p w:rsidR="00E9749E" w:rsidRPr="00753B52" w:rsidRDefault="009C1F82" w:rsidP="00753B52">
      <w:pPr>
        <w:pStyle w:val="aa"/>
        <w:numPr>
          <w:ilvl w:val="0"/>
          <w:numId w:val="2"/>
        </w:numPr>
        <w:ind w:right="-1"/>
        <w:jc w:val="center"/>
        <w:rPr>
          <w:rFonts w:eastAsia="Times New Roman"/>
          <w:b/>
          <w:color w:val="000000"/>
          <w:lang w:eastAsia="ru-RU"/>
        </w:rPr>
      </w:pPr>
      <w:r w:rsidRPr="009C1F82">
        <w:rPr>
          <w:rFonts w:eastAsia="Times New Roman"/>
          <w:b/>
          <w:color w:val="000000"/>
          <w:lang w:eastAsia="ru-RU"/>
        </w:rPr>
        <w:t xml:space="preserve">Отчет по профилактической работе </w:t>
      </w:r>
      <w:r w:rsidR="00265E86" w:rsidRPr="00753B52">
        <w:rPr>
          <w:rFonts w:eastAsia="Times New Roman"/>
          <w:b/>
          <w:color w:val="000000"/>
          <w:lang w:eastAsia="ru-RU"/>
        </w:rPr>
        <w:t>Управлени</w:t>
      </w:r>
      <w:r>
        <w:rPr>
          <w:rFonts w:eastAsia="Times New Roman"/>
          <w:b/>
          <w:color w:val="000000"/>
          <w:lang w:eastAsia="ru-RU"/>
        </w:rPr>
        <w:t>я</w:t>
      </w:r>
      <w:r w:rsidR="00265E86" w:rsidRPr="00753B52">
        <w:rPr>
          <w:rFonts w:eastAsia="Times New Roman"/>
          <w:b/>
          <w:color w:val="000000"/>
          <w:lang w:eastAsia="ru-RU"/>
        </w:rPr>
        <w:t xml:space="preserve"> государственного железнодорожного надзора</w:t>
      </w:r>
    </w:p>
    <w:p w:rsidR="00BE25C2" w:rsidRDefault="00BE25C2" w:rsidP="00EB01DB">
      <w:pPr>
        <w:spacing w:after="0" w:line="240" w:lineRule="auto"/>
        <w:ind w:right="-1"/>
        <w:contextualSpacing/>
        <w:rPr>
          <w:rFonts w:ascii="Times New Roman" w:eastAsia="Times New Roman" w:hAnsi="Times New Roman" w:cs="Times New Roman"/>
          <w:b/>
          <w:color w:val="000000"/>
          <w:sz w:val="28"/>
          <w:szCs w:val="28"/>
          <w:lang w:eastAsia="ru-RU"/>
        </w:rPr>
      </w:pPr>
    </w:p>
    <w:p w:rsidR="00036C97" w:rsidRPr="00340853" w:rsidRDefault="000D7494" w:rsidP="00EB01DB">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За 2018 год</w:t>
      </w:r>
      <w:r w:rsidR="00036C97" w:rsidRPr="00340853">
        <w:rPr>
          <w:rFonts w:ascii="Times New Roman" w:eastAsia="Calibri" w:hAnsi="Times New Roman" w:cs="Times New Roman"/>
          <w:bCs/>
          <w:sz w:val="28"/>
          <w:szCs w:val="28"/>
        </w:rPr>
        <w:t xml:space="preserve"> Управлением государственного железнодорожного надзора было проведено 1132 </w:t>
      </w:r>
      <w:proofErr w:type="gramStart"/>
      <w:r w:rsidR="00036C97" w:rsidRPr="00340853">
        <w:rPr>
          <w:rFonts w:ascii="Times New Roman" w:eastAsia="Calibri" w:hAnsi="Times New Roman" w:cs="Times New Roman"/>
          <w:bCs/>
          <w:sz w:val="28"/>
          <w:szCs w:val="28"/>
        </w:rPr>
        <w:t>плановых</w:t>
      </w:r>
      <w:proofErr w:type="gramEnd"/>
      <w:r w:rsidR="00036C97" w:rsidRPr="00340853">
        <w:rPr>
          <w:rFonts w:ascii="Times New Roman" w:eastAsia="Calibri" w:hAnsi="Times New Roman" w:cs="Times New Roman"/>
          <w:bCs/>
          <w:sz w:val="28"/>
          <w:szCs w:val="28"/>
        </w:rPr>
        <w:t xml:space="preserve"> и 373 внеплановых проверки, 314 </w:t>
      </w:r>
      <w:proofErr w:type="spellStart"/>
      <w:r w:rsidR="00513018">
        <w:rPr>
          <w:rFonts w:ascii="Times New Roman" w:eastAsia="Calibri" w:hAnsi="Times New Roman" w:cs="Times New Roman"/>
          <w:bCs/>
          <w:sz w:val="28"/>
          <w:szCs w:val="28"/>
        </w:rPr>
        <w:t>пред</w:t>
      </w:r>
      <w:r w:rsidR="00513018" w:rsidRPr="00340853">
        <w:rPr>
          <w:rFonts w:ascii="Times New Roman" w:eastAsia="Calibri" w:hAnsi="Times New Roman" w:cs="Times New Roman"/>
          <w:bCs/>
          <w:sz w:val="28"/>
          <w:szCs w:val="28"/>
        </w:rPr>
        <w:t>лицензионных</w:t>
      </w:r>
      <w:proofErr w:type="spellEnd"/>
      <w:r w:rsidR="00036C97" w:rsidRPr="00340853">
        <w:rPr>
          <w:rFonts w:ascii="Times New Roman" w:eastAsia="Calibri" w:hAnsi="Times New Roman" w:cs="Times New Roman"/>
          <w:bCs/>
          <w:sz w:val="28"/>
          <w:szCs w:val="28"/>
        </w:rPr>
        <w:t>.</w:t>
      </w:r>
    </w:p>
    <w:p w:rsidR="00036C97" w:rsidRPr="00340853" w:rsidRDefault="00036C97" w:rsidP="00EB01DB">
      <w:pPr>
        <w:spacing w:after="0" w:line="240" w:lineRule="auto"/>
        <w:ind w:firstLine="709"/>
        <w:jc w:val="both"/>
        <w:rPr>
          <w:rFonts w:ascii="Times New Roman" w:eastAsia="Calibri" w:hAnsi="Times New Roman" w:cs="Times New Roman"/>
          <w:bCs/>
          <w:sz w:val="28"/>
          <w:szCs w:val="28"/>
        </w:rPr>
      </w:pPr>
      <w:r w:rsidRPr="00340853">
        <w:rPr>
          <w:rFonts w:ascii="Times New Roman" w:eastAsia="Calibri" w:hAnsi="Times New Roman" w:cs="Times New Roman"/>
          <w:bCs/>
          <w:sz w:val="28"/>
          <w:szCs w:val="28"/>
        </w:rPr>
        <w:t>Мероприятия профилактики представляют собой комплекс мер, направленных на достижение целей и решений основных задач.</w:t>
      </w:r>
    </w:p>
    <w:p w:rsidR="00036C97" w:rsidRPr="00340853" w:rsidRDefault="00036C97" w:rsidP="00EB01DB">
      <w:pPr>
        <w:spacing w:after="0" w:line="240" w:lineRule="auto"/>
        <w:ind w:firstLine="709"/>
        <w:jc w:val="both"/>
        <w:rPr>
          <w:rFonts w:ascii="Times New Roman" w:eastAsia="Calibri" w:hAnsi="Times New Roman" w:cs="Times New Roman"/>
          <w:bCs/>
          <w:sz w:val="28"/>
          <w:szCs w:val="28"/>
        </w:rPr>
      </w:pPr>
      <w:r w:rsidRPr="00340853">
        <w:rPr>
          <w:rFonts w:ascii="Times New Roman" w:eastAsia="Calibri" w:hAnsi="Times New Roman" w:cs="Times New Roman"/>
          <w:bCs/>
          <w:sz w:val="28"/>
          <w:szCs w:val="28"/>
        </w:rPr>
        <w:t xml:space="preserve">В 2018 году территориальными Управлениями государственного железнодорожного надзора с участием представителей центрального аппарата </w:t>
      </w:r>
      <w:proofErr w:type="spellStart"/>
      <w:r w:rsidRPr="00340853">
        <w:rPr>
          <w:rFonts w:ascii="Times New Roman" w:eastAsia="Calibri" w:hAnsi="Times New Roman" w:cs="Times New Roman"/>
          <w:bCs/>
          <w:sz w:val="28"/>
          <w:szCs w:val="28"/>
        </w:rPr>
        <w:t>Госжелдорнадзора</w:t>
      </w:r>
      <w:proofErr w:type="spellEnd"/>
      <w:r w:rsidRPr="00340853">
        <w:rPr>
          <w:rFonts w:ascii="Times New Roman" w:eastAsia="Calibri" w:hAnsi="Times New Roman" w:cs="Times New Roman"/>
          <w:bCs/>
          <w:sz w:val="28"/>
          <w:szCs w:val="28"/>
        </w:rPr>
        <w:t xml:space="preserve"> в соответствии с Планом-графиком проведения публичных обсуждений правоприменительной практики Федеральной службы по надзору </w:t>
      </w:r>
      <w:r>
        <w:rPr>
          <w:rFonts w:ascii="Times New Roman" w:eastAsia="Calibri" w:hAnsi="Times New Roman" w:cs="Times New Roman"/>
          <w:bCs/>
          <w:sz w:val="28"/>
          <w:szCs w:val="28"/>
        </w:rPr>
        <w:t xml:space="preserve">                  </w:t>
      </w:r>
      <w:r w:rsidRPr="00340853">
        <w:rPr>
          <w:rFonts w:ascii="Times New Roman" w:eastAsia="Calibri" w:hAnsi="Times New Roman" w:cs="Times New Roman"/>
          <w:bCs/>
          <w:sz w:val="28"/>
          <w:szCs w:val="28"/>
        </w:rPr>
        <w:t xml:space="preserve">в сфере транспорта проведено 32 мероприятия в 25 городах: </w:t>
      </w:r>
      <w:proofErr w:type="gramStart"/>
      <w:r w:rsidRPr="00340853">
        <w:rPr>
          <w:rFonts w:ascii="Times New Roman" w:eastAsia="Calibri" w:hAnsi="Times New Roman" w:cs="Times New Roman"/>
          <w:bCs/>
          <w:sz w:val="28"/>
          <w:szCs w:val="28"/>
        </w:rPr>
        <w:t xml:space="preserve">Москва, Воронеж, Санкт-Петербург, Вологда, Волгоград, Краснодар, Саратов, Ростов-на-Дону, </w:t>
      </w:r>
      <w:r>
        <w:rPr>
          <w:rFonts w:ascii="Times New Roman" w:eastAsia="Calibri" w:hAnsi="Times New Roman" w:cs="Times New Roman"/>
          <w:bCs/>
          <w:sz w:val="28"/>
          <w:szCs w:val="28"/>
        </w:rPr>
        <w:t xml:space="preserve">                </w:t>
      </w:r>
      <w:r w:rsidRPr="00340853">
        <w:rPr>
          <w:rFonts w:ascii="Times New Roman" w:eastAsia="Calibri" w:hAnsi="Times New Roman" w:cs="Times New Roman"/>
          <w:bCs/>
          <w:sz w:val="28"/>
          <w:szCs w:val="28"/>
        </w:rPr>
        <w:t xml:space="preserve">Новый Уренгой, Пермь, Челябинск, Нижний Тагил, Омск, Иркутск, Красноярск, Новосибирск, Нижний Новгород, Самара, Уфа, Нальчик, Махачкала, </w:t>
      </w:r>
      <w:r>
        <w:rPr>
          <w:rFonts w:ascii="Times New Roman" w:eastAsia="Calibri" w:hAnsi="Times New Roman" w:cs="Times New Roman"/>
          <w:bCs/>
          <w:sz w:val="28"/>
          <w:szCs w:val="28"/>
        </w:rPr>
        <w:t xml:space="preserve">                       </w:t>
      </w:r>
      <w:r w:rsidRPr="00340853">
        <w:rPr>
          <w:rFonts w:ascii="Times New Roman" w:eastAsia="Calibri" w:hAnsi="Times New Roman" w:cs="Times New Roman"/>
          <w:bCs/>
          <w:sz w:val="28"/>
          <w:szCs w:val="28"/>
        </w:rPr>
        <w:t>Комсомольск-на</w:t>
      </w:r>
      <w:r>
        <w:rPr>
          <w:rFonts w:ascii="Times New Roman" w:eastAsia="Calibri" w:hAnsi="Times New Roman" w:cs="Times New Roman"/>
          <w:bCs/>
          <w:sz w:val="28"/>
          <w:szCs w:val="28"/>
        </w:rPr>
        <w:t>-</w:t>
      </w:r>
      <w:r w:rsidRPr="00340853">
        <w:rPr>
          <w:rFonts w:ascii="Times New Roman" w:eastAsia="Calibri" w:hAnsi="Times New Roman" w:cs="Times New Roman"/>
          <w:bCs/>
          <w:sz w:val="28"/>
          <w:szCs w:val="28"/>
        </w:rPr>
        <w:t>Амуре, Владивосток, Чита, Хабаровск.</w:t>
      </w:r>
      <w:proofErr w:type="gramEnd"/>
    </w:p>
    <w:p w:rsidR="00036C97" w:rsidRPr="00340853" w:rsidRDefault="00036C97" w:rsidP="00EB01DB">
      <w:pPr>
        <w:spacing w:after="0" w:line="240" w:lineRule="auto"/>
        <w:ind w:firstLine="709"/>
        <w:jc w:val="both"/>
        <w:rPr>
          <w:rFonts w:ascii="Times New Roman" w:eastAsia="Calibri" w:hAnsi="Times New Roman" w:cs="Times New Roman"/>
          <w:bCs/>
          <w:sz w:val="28"/>
          <w:szCs w:val="28"/>
        </w:rPr>
      </w:pPr>
      <w:r w:rsidRPr="00340853">
        <w:rPr>
          <w:rFonts w:ascii="Times New Roman" w:eastAsia="Calibri" w:hAnsi="Times New Roman" w:cs="Times New Roman"/>
          <w:bCs/>
          <w:sz w:val="28"/>
          <w:szCs w:val="28"/>
        </w:rPr>
        <w:t>На проведённых мероприятиях приняло участие около 2 тыс. чел, представителей бизнес сообщества транспортного комплекса.</w:t>
      </w:r>
    </w:p>
    <w:p w:rsidR="00036C97" w:rsidRPr="00340853" w:rsidRDefault="00036C97" w:rsidP="00EB01DB">
      <w:pPr>
        <w:spacing w:after="0" w:line="240" w:lineRule="auto"/>
        <w:ind w:firstLine="709"/>
        <w:jc w:val="both"/>
        <w:rPr>
          <w:rFonts w:ascii="Times New Roman" w:eastAsia="Calibri" w:hAnsi="Times New Roman" w:cs="Times New Roman"/>
          <w:bCs/>
          <w:sz w:val="28"/>
          <w:szCs w:val="28"/>
        </w:rPr>
      </w:pPr>
      <w:proofErr w:type="spellStart"/>
      <w:r w:rsidRPr="00340853">
        <w:rPr>
          <w:rFonts w:ascii="Times New Roman" w:eastAsia="Calibri" w:hAnsi="Times New Roman" w:cs="Times New Roman"/>
          <w:bCs/>
          <w:sz w:val="28"/>
          <w:szCs w:val="28"/>
        </w:rPr>
        <w:t>Госжелдорнадзором</w:t>
      </w:r>
      <w:proofErr w:type="spellEnd"/>
      <w:r w:rsidRPr="00340853">
        <w:rPr>
          <w:rFonts w:ascii="Times New Roman" w:eastAsia="Calibri" w:hAnsi="Times New Roman" w:cs="Times New Roman"/>
          <w:bCs/>
          <w:sz w:val="28"/>
          <w:szCs w:val="28"/>
        </w:rPr>
        <w:t xml:space="preserve"> и территориальными управлениями государственного железнодорожного надзора в настоящее время профилактические мероприятия реализуются в следующих формах:</w:t>
      </w:r>
    </w:p>
    <w:p w:rsidR="00036C97" w:rsidRPr="00340853" w:rsidRDefault="00036C97" w:rsidP="00EB01DB">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Pr>
          <w:rFonts w:ascii="Times New Roman" w:hAnsi="Times New Roman" w:cs="Times New Roman"/>
          <w:sz w:val="28"/>
          <w:szCs w:val="28"/>
        </w:rPr>
        <w:t> </w:t>
      </w:r>
      <w:r w:rsidRPr="00340853">
        <w:rPr>
          <w:rFonts w:ascii="Times New Roman" w:eastAsia="Calibri" w:hAnsi="Times New Roman" w:cs="Times New Roman"/>
          <w:bCs/>
          <w:sz w:val="28"/>
          <w:szCs w:val="28"/>
        </w:rPr>
        <w:t>проведение ведомственных тематических коллегий (1 раз в год);</w:t>
      </w:r>
    </w:p>
    <w:p w:rsidR="00036C97" w:rsidRPr="00340853" w:rsidRDefault="00036C97" w:rsidP="00EB01DB">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Pr>
          <w:rFonts w:ascii="Times New Roman" w:hAnsi="Times New Roman" w:cs="Times New Roman"/>
          <w:sz w:val="28"/>
          <w:szCs w:val="28"/>
        </w:rPr>
        <w:t> </w:t>
      </w:r>
      <w:r w:rsidRPr="00340853">
        <w:rPr>
          <w:rFonts w:ascii="Times New Roman" w:eastAsia="Calibri" w:hAnsi="Times New Roman" w:cs="Times New Roman"/>
          <w:bCs/>
          <w:sz w:val="28"/>
          <w:szCs w:val="28"/>
        </w:rPr>
        <w:t>проведение ежеквартальных публичных обсуждений правоприменительной практики;</w:t>
      </w:r>
    </w:p>
    <w:p w:rsidR="00036C97" w:rsidRPr="00340853" w:rsidRDefault="00036C97" w:rsidP="00EB01DB">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Pr>
          <w:rFonts w:ascii="Times New Roman" w:hAnsi="Times New Roman" w:cs="Times New Roman"/>
          <w:sz w:val="28"/>
          <w:szCs w:val="28"/>
        </w:rPr>
        <w:t> </w:t>
      </w:r>
      <w:r w:rsidRPr="00340853">
        <w:rPr>
          <w:rFonts w:ascii="Times New Roman" w:eastAsia="Calibri" w:hAnsi="Times New Roman" w:cs="Times New Roman"/>
          <w:bCs/>
          <w:sz w:val="28"/>
          <w:szCs w:val="28"/>
        </w:rPr>
        <w:t>проведение видеоконференций по текущим проблемным вопросам, обсуждению изменений действующего законодательства в сфере контрольно-</w:t>
      </w:r>
      <w:r w:rsidRPr="00340853">
        <w:rPr>
          <w:rFonts w:ascii="Times New Roman" w:eastAsia="Calibri" w:hAnsi="Times New Roman" w:cs="Times New Roman"/>
          <w:bCs/>
          <w:sz w:val="28"/>
          <w:szCs w:val="28"/>
        </w:rPr>
        <w:lastRenderedPageBreak/>
        <w:t>надзорной деятельности, повышению эффективности проверочных мероприятий (ежеквартально);</w:t>
      </w:r>
    </w:p>
    <w:p w:rsidR="00036C97" w:rsidRPr="00340853" w:rsidRDefault="00036C97" w:rsidP="00EB01DB">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Pr>
          <w:rFonts w:ascii="Times New Roman" w:hAnsi="Times New Roman" w:cs="Times New Roman"/>
          <w:sz w:val="28"/>
          <w:szCs w:val="28"/>
        </w:rPr>
        <w:t> </w:t>
      </w:r>
      <w:r w:rsidRPr="00340853">
        <w:rPr>
          <w:rFonts w:ascii="Times New Roman" w:eastAsia="Calibri" w:hAnsi="Times New Roman" w:cs="Times New Roman"/>
          <w:bCs/>
          <w:sz w:val="28"/>
          <w:szCs w:val="28"/>
        </w:rPr>
        <w:t xml:space="preserve">публикация на сайте </w:t>
      </w:r>
      <w:proofErr w:type="spellStart"/>
      <w:r w:rsidRPr="00340853">
        <w:rPr>
          <w:rFonts w:ascii="Times New Roman" w:eastAsia="Calibri" w:hAnsi="Times New Roman" w:cs="Times New Roman"/>
          <w:bCs/>
          <w:sz w:val="28"/>
          <w:szCs w:val="28"/>
        </w:rPr>
        <w:t>Ространснадзора</w:t>
      </w:r>
      <w:proofErr w:type="spellEnd"/>
      <w:r w:rsidRPr="00340853">
        <w:rPr>
          <w:rFonts w:ascii="Times New Roman" w:eastAsia="Calibri" w:hAnsi="Times New Roman" w:cs="Times New Roman"/>
          <w:bCs/>
          <w:sz w:val="28"/>
          <w:szCs w:val="28"/>
        </w:rPr>
        <w:t xml:space="preserve"> в сети «Интернет» информации о результатах расследований транспортных происшествий на железнодорожном транспорте (из окончательных отчетов, по мере поступления информации);</w:t>
      </w:r>
    </w:p>
    <w:p w:rsidR="00036C97" w:rsidRPr="00340853" w:rsidRDefault="00036C97" w:rsidP="00EB01DB">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Pr>
          <w:rFonts w:ascii="Times New Roman" w:hAnsi="Times New Roman" w:cs="Times New Roman"/>
          <w:sz w:val="28"/>
          <w:szCs w:val="28"/>
        </w:rPr>
        <w:t> </w:t>
      </w:r>
      <w:r w:rsidRPr="00340853">
        <w:rPr>
          <w:rFonts w:ascii="Times New Roman" w:eastAsia="Calibri" w:hAnsi="Times New Roman" w:cs="Times New Roman"/>
          <w:bCs/>
          <w:sz w:val="28"/>
          <w:szCs w:val="28"/>
        </w:rPr>
        <w:t xml:space="preserve">публикация в средствах массовой информации сведений о деятельности </w:t>
      </w:r>
      <w:proofErr w:type="spellStart"/>
      <w:r w:rsidRPr="00340853">
        <w:rPr>
          <w:rFonts w:ascii="Times New Roman" w:eastAsia="Calibri" w:hAnsi="Times New Roman" w:cs="Times New Roman"/>
          <w:bCs/>
          <w:sz w:val="28"/>
          <w:szCs w:val="28"/>
        </w:rPr>
        <w:t>Госжелдорнадзора</w:t>
      </w:r>
      <w:proofErr w:type="spellEnd"/>
      <w:r w:rsidRPr="00340853">
        <w:rPr>
          <w:rFonts w:ascii="Times New Roman" w:eastAsia="Calibri" w:hAnsi="Times New Roman" w:cs="Times New Roman"/>
          <w:bCs/>
          <w:sz w:val="28"/>
          <w:szCs w:val="28"/>
        </w:rPr>
        <w:t xml:space="preserve"> и территориальных управлений (событийно);</w:t>
      </w:r>
    </w:p>
    <w:p w:rsidR="00036C97" w:rsidRPr="00340853" w:rsidRDefault="00036C97" w:rsidP="00EB01DB">
      <w:pPr>
        <w:spacing w:after="0" w:line="240" w:lineRule="auto"/>
        <w:ind w:firstLine="709"/>
        <w:jc w:val="both"/>
        <w:rPr>
          <w:rFonts w:ascii="Times New Roman" w:eastAsia="Calibri" w:hAnsi="Times New Roman" w:cs="Times New Roman"/>
          <w:bCs/>
          <w:sz w:val="28"/>
          <w:szCs w:val="28"/>
        </w:rPr>
      </w:pPr>
      <w:r w:rsidRPr="00340853">
        <w:rPr>
          <w:rFonts w:ascii="Times New Roman" w:eastAsia="Calibri" w:hAnsi="Times New Roman" w:cs="Times New Roman"/>
          <w:bCs/>
          <w:sz w:val="28"/>
          <w:szCs w:val="28"/>
        </w:rPr>
        <w:t>-</w:t>
      </w:r>
      <w:r>
        <w:rPr>
          <w:rFonts w:ascii="Times New Roman" w:hAnsi="Times New Roman" w:cs="Times New Roman"/>
          <w:sz w:val="28"/>
          <w:szCs w:val="28"/>
        </w:rPr>
        <w:t> </w:t>
      </w:r>
      <w:r w:rsidRPr="00340853">
        <w:rPr>
          <w:rFonts w:ascii="Times New Roman" w:eastAsia="Calibri" w:hAnsi="Times New Roman" w:cs="Times New Roman"/>
          <w:bCs/>
          <w:sz w:val="28"/>
          <w:szCs w:val="28"/>
        </w:rPr>
        <w:t>выдача предостережений юридическим лицам и индивидуальным предпринимателям о недопустимости нарушений обязательных требований;</w:t>
      </w:r>
    </w:p>
    <w:p w:rsidR="00036C97" w:rsidRPr="00340853" w:rsidRDefault="00036C97" w:rsidP="00EB01DB">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Pr>
          <w:rFonts w:ascii="Times New Roman" w:hAnsi="Times New Roman" w:cs="Times New Roman"/>
          <w:sz w:val="28"/>
          <w:szCs w:val="28"/>
        </w:rPr>
        <w:t> </w:t>
      </w:r>
      <w:r w:rsidRPr="00340853">
        <w:rPr>
          <w:rFonts w:ascii="Times New Roman" w:eastAsia="Calibri" w:hAnsi="Times New Roman" w:cs="Times New Roman"/>
          <w:bCs/>
          <w:sz w:val="28"/>
          <w:szCs w:val="28"/>
        </w:rPr>
        <w:t xml:space="preserve">публикация на сайте </w:t>
      </w:r>
      <w:proofErr w:type="spellStart"/>
      <w:r w:rsidRPr="00340853">
        <w:rPr>
          <w:rFonts w:ascii="Times New Roman" w:eastAsia="Calibri" w:hAnsi="Times New Roman" w:cs="Times New Roman"/>
          <w:bCs/>
          <w:sz w:val="28"/>
          <w:szCs w:val="28"/>
        </w:rPr>
        <w:t>Ространснадзора</w:t>
      </w:r>
      <w:proofErr w:type="spellEnd"/>
      <w:r w:rsidRPr="00340853">
        <w:rPr>
          <w:rFonts w:ascii="Times New Roman" w:eastAsia="Calibri" w:hAnsi="Times New Roman" w:cs="Times New Roman"/>
          <w:bCs/>
          <w:sz w:val="28"/>
          <w:szCs w:val="28"/>
        </w:rPr>
        <w:t xml:space="preserve"> в сети «Интернет» мониторинга правоприменительной практики.</w:t>
      </w:r>
    </w:p>
    <w:p w:rsidR="00036C97" w:rsidRPr="00340853" w:rsidRDefault="00036C97" w:rsidP="00EB01DB">
      <w:pPr>
        <w:spacing w:after="0" w:line="240" w:lineRule="auto"/>
        <w:ind w:firstLine="709"/>
        <w:jc w:val="both"/>
        <w:rPr>
          <w:rFonts w:ascii="Times New Roman" w:eastAsia="Calibri" w:hAnsi="Times New Roman" w:cs="Times New Roman"/>
          <w:bCs/>
          <w:sz w:val="28"/>
          <w:szCs w:val="28"/>
        </w:rPr>
      </w:pPr>
      <w:proofErr w:type="gramStart"/>
      <w:r w:rsidRPr="00340853">
        <w:rPr>
          <w:rFonts w:ascii="Times New Roman" w:eastAsia="Calibri" w:hAnsi="Times New Roman" w:cs="Times New Roman"/>
          <w:bCs/>
          <w:sz w:val="28"/>
          <w:szCs w:val="28"/>
        </w:rPr>
        <w:t>Проведена работа по организации профилактических мероприятий, направленных на предупреждение нарушений обязательных требований, установленных федеральными законами и иными нормативными правовыми актами Российской Федерации, целью проведения которых является снижение административных и финансовых издержек как контрольно-надзорного органа, так и подконтрольных субъектов, по сравнению с ведением контрольно-надзорной деятельности исключительно путем проведения контрольно-надзорных мероприятий, а также предупреждение нарушения, подконтрольными субъектами обязательных требований, включая устранение причин</w:t>
      </w:r>
      <w:proofErr w:type="gramEnd"/>
      <w:r w:rsidRPr="00340853">
        <w:rPr>
          <w:rFonts w:ascii="Times New Roman" w:eastAsia="Calibri" w:hAnsi="Times New Roman" w:cs="Times New Roman"/>
          <w:bCs/>
          <w:sz w:val="28"/>
          <w:szCs w:val="28"/>
        </w:rPr>
        <w:t>, факторов и условий, способствующих возможному нарушению обязательных требований.</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sidRPr="00340853">
        <w:rPr>
          <w:rFonts w:ascii="Times New Roman" w:eastAsia="Calibri" w:hAnsi="Times New Roman" w:cs="Times New Roman"/>
          <w:sz w:val="28"/>
          <w:szCs w:val="28"/>
        </w:rPr>
        <w:t xml:space="preserve">Так, на основании статей 8.2., 13.2.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51741D">
        <w:rPr>
          <w:rFonts w:ascii="Times New Roman" w:eastAsia="Calibri" w:hAnsi="Times New Roman" w:cs="Times New Roman"/>
          <w:sz w:val="28"/>
          <w:szCs w:val="28"/>
        </w:rPr>
        <w:t>у</w:t>
      </w:r>
      <w:r w:rsidRPr="00340853">
        <w:rPr>
          <w:rFonts w:ascii="Times New Roman" w:eastAsia="Calibri" w:hAnsi="Times New Roman" w:cs="Times New Roman"/>
          <w:sz w:val="28"/>
          <w:szCs w:val="28"/>
        </w:rPr>
        <w:t xml:space="preserve">правлением </w:t>
      </w:r>
      <w:proofErr w:type="spellStart"/>
      <w:r w:rsidR="0051741D">
        <w:rPr>
          <w:rFonts w:ascii="Times New Roman" w:eastAsia="Calibri" w:hAnsi="Times New Roman" w:cs="Times New Roman"/>
          <w:sz w:val="28"/>
          <w:szCs w:val="28"/>
        </w:rPr>
        <w:t>Г</w:t>
      </w:r>
      <w:r w:rsidRPr="00340853">
        <w:rPr>
          <w:rFonts w:ascii="Times New Roman" w:eastAsia="Calibri" w:hAnsi="Times New Roman" w:cs="Times New Roman"/>
          <w:sz w:val="28"/>
          <w:szCs w:val="28"/>
        </w:rPr>
        <w:t>осжелдорнадзора</w:t>
      </w:r>
      <w:proofErr w:type="spellEnd"/>
      <w:r w:rsidRPr="00340853">
        <w:rPr>
          <w:rFonts w:ascii="Times New Roman" w:eastAsia="Calibri" w:hAnsi="Times New Roman" w:cs="Times New Roman"/>
          <w:sz w:val="28"/>
          <w:szCs w:val="28"/>
        </w:rPr>
        <w:t xml:space="preserve"> было проведено 308 рейдовых осмотров, а также выдано 259 предостережений о недопустимости нарушения обязательных требований.</w:t>
      </w:r>
    </w:p>
    <w:p w:rsidR="00036C97" w:rsidRPr="00340853" w:rsidRDefault="00036C97" w:rsidP="00EB01DB">
      <w:pPr>
        <w:spacing w:after="0" w:line="240" w:lineRule="auto"/>
        <w:ind w:firstLine="709"/>
        <w:jc w:val="both"/>
        <w:rPr>
          <w:rFonts w:ascii="Times New Roman" w:eastAsia="Calibri" w:hAnsi="Times New Roman" w:cs="Times New Roman"/>
          <w:bCs/>
          <w:sz w:val="28"/>
          <w:szCs w:val="28"/>
        </w:rPr>
      </w:pPr>
      <w:r w:rsidRPr="00340853">
        <w:rPr>
          <w:rFonts w:ascii="Times New Roman" w:eastAsia="Calibri" w:hAnsi="Times New Roman" w:cs="Times New Roman"/>
          <w:bCs/>
          <w:sz w:val="28"/>
          <w:szCs w:val="28"/>
        </w:rPr>
        <w:t xml:space="preserve">В случае выявления нарушений требований законодательства РФ, образующих состав административного правонарушения, Управление принимает меры административного воздействия в порядке, установленном </w:t>
      </w:r>
      <w:r w:rsidRPr="00340853">
        <w:rPr>
          <w:rFonts w:ascii="Times New Roman" w:eastAsia="Calibri" w:hAnsi="Times New Roman" w:cs="Times New Roman"/>
          <w:sz w:val="28"/>
          <w:szCs w:val="28"/>
        </w:rPr>
        <w:t>Кодексом</w:t>
      </w:r>
      <w:r w:rsidRPr="00340853">
        <w:rPr>
          <w:rFonts w:ascii="Times New Roman" w:eastAsia="Calibri" w:hAnsi="Times New Roman" w:cs="Times New Roman"/>
          <w:bCs/>
          <w:sz w:val="28"/>
          <w:szCs w:val="28"/>
        </w:rPr>
        <w:t xml:space="preserve"> Российской Федерации об административных правонарушениях.</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sidRPr="00340853">
        <w:rPr>
          <w:rFonts w:ascii="Times New Roman" w:eastAsia="Calibri" w:hAnsi="Times New Roman" w:cs="Times New Roman"/>
          <w:sz w:val="28"/>
          <w:szCs w:val="28"/>
        </w:rPr>
        <w:t xml:space="preserve">Всего выявлено 35441 нарушений требований законодательства РФ, из них – 14241 нарушений, угрожающих обеспечению безопасности движения на железнодорожном транспорте, которые требуют применения запретных мер. Выдано 1333 предписаний для устранения выявленных в ходе проверки нарушений. </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bookmarkStart w:id="0" w:name="sub_160012"/>
      <w:proofErr w:type="gramStart"/>
      <w:r w:rsidRPr="00340853">
        <w:rPr>
          <w:rFonts w:ascii="Times New Roman" w:eastAsia="Calibri" w:hAnsi="Times New Roman" w:cs="Times New Roman"/>
          <w:sz w:val="28"/>
          <w:szCs w:val="28"/>
        </w:rPr>
        <w:t>В целом нарушениями является несоблюдение юридическими лицами, индивидуальным предпринимателем при осуществлении своей деятельности в области железнодорожного транспорта требований безопасности движения и эксплуатации железнодорожного транспорта, подвижного состава и иных связанных с перевозочным процессом транспортных и технических средств, правил перевозки и перегрузки грузов, перевозки пассажиров и багажа, установленных в соответствии с международными договорами Российской Федерации, Федеральным законом от 10 января 2003 г</w:t>
      </w:r>
      <w:proofErr w:type="gramEnd"/>
      <w:r w:rsidRPr="00340853">
        <w:rPr>
          <w:rFonts w:ascii="Times New Roman" w:eastAsia="Calibri" w:hAnsi="Times New Roman" w:cs="Times New Roman"/>
          <w:sz w:val="28"/>
          <w:szCs w:val="28"/>
        </w:rPr>
        <w:t xml:space="preserve">. N 17-ФЗ </w:t>
      </w:r>
      <w:r w:rsidR="005A5568">
        <w:rPr>
          <w:rFonts w:ascii="Times New Roman" w:eastAsia="Calibri" w:hAnsi="Times New Roman" w:cs="Times New Roman"/>
          <w:sz w:val="28"/>
          <w:szCs w:val="28"/>
        </w:rPr>
        <w:t>«</w:t>
      </w:r>
      <w:r w:rsidRPr="00340853">
        <w:rPr>
          <w:rFonts w:ascii="Times New Roman" w:eastAsia="Calibri" w:hAnsi="Times New Roman" w:cs="Times New Roman"/>
          <w:sz w:val="28"/>
          <w:szCs w:val="28"/>
        </w:rPr>
        <w:t>О железнодорожном транспорте в Российской Федерации</w:t>
      </w:r>
      <w:r w:rsidR="005A5568">
        <w:rPr>
          <w:rFonts w:ascii="Times New Roman" w:eastAsia="Calibri" w:hAnsi="Times New Roman" w:cs="Times New Roman"/>
          <w:sz w:val="28"/>
          <w:szCs w:val="28"/>
        </w:rPr>
        <w:t>»</w:t>
      </w:r>
      <w:r w:rsidRPr="00340853">
        <w:rPr>
          <w:rFonts w:ascii="Times New Roman" w:eastAsia="Calibri" w:hAnsi="Times New Roman" w:cs="Times New Roman"/>
          <w:sz w:val="28"/>
          <w:szCs w:val="28"/>
        </w:rPr>
        <w:t>, другими федеральными законами и иными нормативными правовыми актами Российской Федерации в области безопасности железнодорожного транспорта.</w:t>
      </w:r>
    </w:p>
    <w:bookmarkEnd w:id="0"/>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sidRPr="00340853">
        <w:rPr>
          <w:rFonts w:ascii="Times New Roman" w:eastAsia="Calibri" w:hAnsi="Times New Roman" w:cs="Times New Roman"/>
          <w:sz w:val="28"/>
          <w:szCs w:val="28"/>
        </w:rPr>
        <w:t>В частности, к таким нарушениям относятся:</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w:t>
      </w:r>
      <w:r>
        <w:rPr>
          <w:rFonts w:ascii="Times New Roman" w:hAnsi="Times New Roman" w:cs="Times New Roman"/>
          <w:sz w:val="28"/>
          <w:szCs w:val="28"/>
        </w:rPr>
        <w:t> </w:t>
      </w:r>
      <w:r w:rsidRPr="00340853">
        <w:rPr>
          <w:rFonts w:ascii="Times New Roman" w:eastAsia="Calibri" w:hAnsi="Times New Roman" w:cs="Times New Roman"/>
          <w:sz w:val="28"/>
          <w:szCs w:val="28"/>
        </w:rPr>
        <w:t>Нарушение правил безопасности движения и эксплуатации железнодорожного транспорта на железнодорожных путях общего и необщего пользования, например:</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сплошная, кустовая гнилость шпал;</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отступления по ширине колеи;</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отступления по уровню, перекосам, просадкам пути;</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 xml:space="preserve">неисправность стрелочных переводов; </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не ведется технический паспорта на локомотив, вагон;</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 xml:space="preserve">неисправность </w:t>
      </w:r>
      <w:proofErr w:type="spellStart"/>
      <w:r w:rsidRPr="00340853">
        <w:rPr>
          <w:rFonts w:ascii="Times New Roman" w:eastAsia="Calibri" w:hAnsi="Times New Roman" w:cs="Times New Roman"/>
          <w:sz w:val="28"/>
          <w:szCs w:val="28"/>
        </w:rPr>
        <w:t>скоростемера</w:t>
      </w:r>
      <w:proofErr w:type="spellEnd"/>
      <w:r w:rsidRPr="00340853">
        <w:rPr>
          <w:rFonts w:ascii="Times New Roman" w:eastAsia="Calibri" w:hAnsi="Times New Roman" w:cs="Times New Roman"/>
          <w:sz w:val="28"/>
          <w:szCs w:val="28"/>
        </w:rPr>
        <w:t xml:space="preserve"> и регистрирующего устройства;</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неисправность подачи песка;</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не соблюдается периодичность ремонтов локомотивов (</w:t>
      </w:r>
      <w:proofErr w:type="gramStart"/>
      <w:r w:rsidRPr="00340853">
        <w:rPr>
          <w:rFonts w:ascii="Times New Roman" w:eastAsia="Calibri" w:hAnsi="Times New Roman" w:cs="Times New Roman"/>
          <w:sz w:val="28"/>
          <w:szCs w:val="28"/>
        </w:rPr>
        <w:t>ТР</w:t>
      </w:r>
      <w:proofErr w:type="gramEnd"/>
      <w:r w:rsidRPr="00340853">
        <w:rPr>
          <w:rFonts w:ascii="Times New Roman" w:eastAsia="Calibri" w:hAnsi="Times New Roman" w:cs="Times New Roman"/>
          <w:sz w:val="28"/>
          <w:szCs w:val="28"/>
        </w:rPr>
        <w:t>, СР, КР);</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 xml:space="preserve">на тепловозе </w:t>
      </w:r>
      <w:proofErr w:type="gramStart"/>
      <w:r w:rsidRPr="00340853">
        <w:rPr>
          <w:rFonts w:ascii="Times New Roman" w:eastAsia="Calibri" w:hAnsi="Times New Roman" w:cs="Times New Roman"/>
          <w:sz w:val="28"/>
          <w:szCs w:val="28"/>
        </w:rPr>
        <w:t>неисправна</w:t>
      </w:r>
      <w:proofErr w:type="gramEnd"/>
      <w:r w:rsidRPr="00340853">
        <w:rPr>
          <w:rFonts w:ascii="Times New Roman" w:eastAsia="Calibri" w:hAnsi="Times New Roman" w:cs="Times New Roman"/>
          <w:sz w:val="28"/>
          <w:szCs w:val="28"/>
        </w:rPr>
        <w:t xml:space="preserve"> АЛСН;</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bCs/>
          <w:sz w:val="28"/>
          <w:szCs w:val="28"/>
        </w:rPr>
        <w:t>несоответствие квалификационным требованиям лиц, допущенных к работе (отсутствие профессионального образования у рабочих, отсутствие повышения квалификации у специалистов и исполнительных руководителей);</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и т.д.</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Pr>
          <w:rFonts w:ascii="Times New Roman" w:hAnsi="Times New Roman" w:cs="Times New Roman"/>
          <w:sz w:val="28"/>
          <w:szCs w:val="28"/>
        </w:rPr>
        <w:t> </w:t>
      </w:r>
      <w:r w:rsidRPr="00340853">
        <w:rPr>
          <w:rFonts w:ascii="Times New Roman" w:eastAsia="Calibri" w:hAnsi="Times New Roman" w:cs="Times New Roman"/>
          <w:sz w:val="28"/>
          <w:szCs w:val="28"/>
        </w:rPr>
        <w:t>Нарушение правил перевозки опасных веществ, например:</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подготовка железнодорожных цистерн к наливу, заправка клапанов сливных приборов производятся на не оборудованных путях;</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допущена течь (просыпание) опасного груза из вагона после проведения технического и коммерческого осмотра и принятого к перевозке;</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допущена неисправность запорно-предохранительной и сливоналивной арматуры;</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 xml:space="preserve">при погрузке (выгрузке) легковоспламеняющихся веществ допущено использование </w:t>
      </w:r>
      <w:proofErr w:type="spellStart"/>
      <w:r w:rsidRPr="00340853">
        <w:rPr>
          <w:rFonts w:ascii="Times New Roman" w:eastAsia="Calibri" w:hAnsi="Times New Roman" w:cs="Times New Roman"/>
          <w:sz w:val="28"/>
          <w:szCs w:val="28"/>
        </w:rPr>
        <w:t>искрообразующего</w:t>
      </w:r>
      <w:proofErr w:type="spellEnd"/>
      <w:r w:rsidRPr="00340853">
        <w:rPr>
          <w:rFonts w:ascii="Times New Roman" w:eastAsia="Calibri" w:hAnsi="Times New Roman" w:cs="Times New Roman"/>
          <w:sz w:val="28"/>
          <w:szCs w:val="28"/>
        </w:rPr>
        <w:t xml:space="preserve"> инструмента;</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места погрузки-выгрузки ЛВЖ не соответствуют требованиям НТД;</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 xml:space="preserve">и т.д. </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hAnsi="Times New Roman" w:cs="Times New Roman"/>
          <w:sz w:val="28"/>
          <w:szCs w:val="28"/>
        </w:rPr>
        <w:t> </w:t>
      </w:r>
      <w:r w:rsidRPr="00340853">
        <w:rPr>
          <w:rFonts w:ascii="Times New Roman" w:eastAsia="Calibri" w:hAnsi="Times New Roman" w:cs="Times New Roman"/>
          <w:sz w:val="28"/>
          <w:szCs w:val="28"/>
        </w:rPr>
        <w:t>Нарушение требований пожарной безопасности на железнодорожном транспорте, например:</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 xml:space="preserve">на локомотиве, находящемся в эксплуатации выявлено </w:t>
      </w:r>
      <w:proofErr w:type="spellStart"/>
      <w:r w:rsidRPr="00340853">
        <w:rPr>
          <w:rFonts w:ascii="Times New Roman" w:eastAsia="Calibri" w:hAnsi="Times New Roman" w:cs="Times New Roman"/>
          <w:sz w:val="28"/>
          <w:szCs w:val="28"/>
        </w:rPr>
        <w:t>подтекание</w:t>
      </w:r>
      <w:proofErr w:type="spellEnd"/>
      <w:r w:rsidRPr="00340853">
        <w:rPr>
          <w:rFonts w:ascii="Times New Roman" w:eastAsia="Calibri" w:hAnsi="Times New Roman" w:cs="Times New Roman"/>
          <w:sz w:val="28"/>
          <w:szCs w:val="28"/>
        </w:rPr>
        <w:t xml:space="preserve"> масла в дизельном помещение;</w:t>
      </w:r>
      <w:proofErr w:type="gramEnd"/>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 xml:space="preserve">машинисты, помощники машинистов не прошли </w:t>
      </w:r>
      <w:proofErr w:type="gramStart"/>
      <w:r w:rsidRPr="00340853">
        <w:rPr>
          <w:rFonts w:ascii="Times New Roman" w:eastAsia="Calibri" w:hAnsi="Times New Roman" w:cs="Times New Roman"/>
          <w:sz w:val="28"/>
          <w:szCs w:val="28"/>
        </w:rPr>
        <w:t>обучение по программе</w:t>
      </w:r>
      <w:proofErr w:type="gramEnd"/>
      <w:r w:rsidRPr="00340853">
        <w:rPr>
          <w:rFonts w:ascii="Times New Roman" w:eastAsia="Calibri" w:hAnsi="Times New Roman" w:cs="Times New Roman"/>
          <w:sz w:val="28"/>
          <w:szCs w:val="28"/>
        </w:rPr>
        <w:t xml:space="preserve"> пожарно-технического минимума с последующей сдачей зачета;</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электропоезд эксплуатируется с неисправными дверями пассажирских вагонов (не полностью открывающимися, перекошенными - между тамбуром и салоном в вагонах) создана преграда для эвакуации пассажиров в случае пожара;</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на момент проверки отсутствует утвержденная руководителем предприятия программа проведения занятий по пожарно-техническому минимуму;</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в кабине машиниста тепловоза отсутствует памятка с необходимыми сведениями о действиях при пожаре;</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в кабине машиниста тепловоза отсутствует металлическая емкость (ящик, ведро) с крышкой для хранения обтирочных концов;</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и т.д.</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Pr>
          <w:rFonts w:ascii="Times New Roman" w:hAnsi="Times New Roman" w:cs="Times New Roman"/>
          <w:sz w:val="28"/>
          <w:szCs w:val="28"/>
        </w:rPr>
        <w:t> </w:t>
      </w:r>
      <w:r w:rsidRPr="00340853">
        <w:rPr>
          <w:rFonts w:ascii="Times New Roman" w:eastAsia="Calibri" w:hAnsi="Times New Roman" w:cs="Times New Roman"/>
          <w:sz w:val="28"/>
          <w:szCs w:val="28"/>
        </w:rPr>
        <w:t>Несоблюдение лицензиатом лицензионных требований в части, например:</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осуществления деятельности по перевозкам железнодорожным транспортом опасных грузов:</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Pr>
          <w:rFonts w:ascii="Times New Roman" w:hAnsi="Times New Roman" w:cs="Times New Roman"/>
          <w:sz w:val="28"/>
          <w:szCs w:val="28"/>
        </w:rPr>
        <w:t> </w:t>
      </w:r>
      <w:r w:rsidRPr="00340853">
        <w:rPr>
          <w:rFonts w:ascii="Times New Roman" w:eastAsia="Calibri" w:hAnsi="Times New Roman" w:cs="Times New Roman"/>
          <w:sz w:val="28"/>
          <w:szCs w:val="28"/>
        </w:rPr>
        <w:t>лицензиатом не соблюдаются Технические условия размещения и крепления грузов в вагонах и контейнерах;</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у лицензиата отсутствует на праве собственности или на ином законном основании железнодорожный подвижной состав и (или) контейнеры, предназначенные для перевозки опасных грузов;</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состояние железнодорожного подвижного состава, используемого лицензиатом для перевозок опасных грузов, не соответствует требованиям статьи 17 Федерального закона РФ «О железнодорожном транспорте в Российской Федерации» от 10.01.2003 № 17-ФЗ;</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в штате лицензиата отсутствует работник, ответственный за обеспечение безопасности движения и эксплуатации подвижного состава, ведение учета транспортных происшествий и обеспечение их анализа, включая причины возникновения;</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в штате лицензиата отсутствуют работники, обеспечивающие перевозку опасных грузов, деятельность которых связана с движением поездов, удовлетворяющие соответствующим квалификационным требованиям, аттестованные в установленном порядке и проходящие повышение квалификации по требуемой специализации не реже 1 раза в 3 года.</w:t>
      </w:r>
    </w:p>
    <w:p w:rsidR="00036C97" w:rsidRPr="00756826" w:rsidRDefault="00036C97" w:rsidP="00EB01DB">
      <w:pPr>
        <w:spacing w:after="0" w:line="240" w:lineRule="auto"/>
        <w:ind w:firstLine="709"/>
        <w:jc w:val="both"/>
        <w:rPr>
          <w:rFonts w:ascii="Times New Roman" w:eastAsia="Calibri" w:hAnsi="Times New Roman" w:cs="Times New Roman"/>
          <w:sz w:val="28"/>
          <w:szCs w:val="28"/>
        </w:rPr>
      </w:pPr>
      <w:r w:rsidRPr="00756826">
        <w:rPr>
          <w:rFonts w:ascii="Times New Roman" w:eastAsia="Calibri" w:hAnsi="Times New Roman" w:cs="Times New Roman"/>
          <w:sz w:val="28"/>
          <w:szCs w:val="28"/>
        </w:rPr>
        <w:t>-</w:t>
      </w:r>
      <w:r w:rsidRPr="00756826">
        <w:rPr>
          <w:rFonts w:ascii="Times New Roman" w:hAnsi="Times New Roman" w:cs="Times New Roman"/>
          <w:sz w:val="28"/>
          <w:szCs w:val="28"/>
        </w:rPr>
        <w:t> </w:t>
      </w:r>
      <w:r w:rsidRPr="00756826">
        <w:rPr>
          <w:rFonts w:ascii="Times New Roman" w:eastAsia="Calibri" w:hAnsi="Times New Roman" w:cs="Times New Roman"/>
          <w:sz w:val="28"/>
          <w:szCs w:val="28"/>
        </w:rPr>
        <w:t>осуществления деятельности по перевозкам железнодорожным транспортом пассажиров:</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у лицензиата отсутствует на праве собственности или на ином законном основании железнодорожный подвижной состав;</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состояние железнодорожного подвижного состава, используемого лицензиатом для перевозок пассажиров, не соответствует требованиям статьи 17 Федерального закона РФ «О железнодорожном транспорте в Российской Федерации» от 10.01.2003 № 17-ФЗ;</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в штате лицензиата отсутствует работник, ответственный за обеспечение безопасности движения и эксплуатации подвижного состава, ведение учета транспортных происшествий и обеспечение их анализа, включая причины возникновения;</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 xml:space="preserve">в штате лицензиата отсутствуют работники, обеспечивающие перевозку пассажиров, деятельность которых связана с движением поездов, удовлетворяющие соответствующим квалификационным требованиям, аттестованные в установленном порядке и проходящие повышение квалификации по требуемой специализации не реже 1 раза в 5 лет. </w:t>
      </w:r>
    </w:p>
    <w:p w:rsidR="00036C97" w:rsidRPr="00756826" w:rsidRDefault="00036C97" w:rsidP="00EB01DB">
      <w:pPr>
        <w:spacing w:after="0" w:line="240" w:lineRule="auto"/>
        <w:ind w:firstLine="709"/>
        <w:jc w:val="both"/>
        <w:rPr>
          <w:rFonts w:ascii="Times New Roman" w:eastAsia="Calibri" w:hAnsi="Times New Roman" w:cs="Times New Roman"/>
          <w:sz w:val="28"/>
          <w:szCs w:val="28"/>
        </w:rPr>
      </w:pPr>
      <w:r w:rsidRPr="00756826">
        <w:rPr>
          <w:rFonts w:ascii="Times New Roman" w:eastAsia="Calibri" w:hAnsi="Times New Roman" w:cs="Times New Roman"/>
          <w:sz w:val="28"/>
          <w:szCs w:val="28"/>
        </w:rPr>
        <w:t>-</w:t>
      </w:r>
      <w:r w:rsidRPr="00756826">
        <w:rPr>
          <w:rFonts w:ascii="Times New Roman" w:hAnsi="Times New Roman" w:cs="Times New Roman"/>
          <w:sz w:val="28"/>
          <w:szCs w:val="28"/>
        </w:rPr>
        <w:t> </w:t>
      </w:r>
      <w:r w:rsidRPr="00756826">
        <w:rPr>
          <w:rFonts w:ascii="Times New Roman" w:eastAsia="Calibri" w:hAnsi="Times New Roman" w:cs="Times New Roman"/>
          <w:sz w:val="28"/>
          <w:szCs w:val="28"/>
        </w:rPr>
        <w:t>осуществления погрузочно-разгрузочной деятельности применительно к опасным грузам на железнодорожном транспорте:</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у лицензиата отсутствуют на праве собственности или на ином законном основании погрузо-разгрузочные устройства и сооружения, а также производственные объекты, необходимые для осуществления лицензируемой деятельности;</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sidRPr="00340853">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погрузо-разгрузочные устройства и сооружения, а также производственные объекты, необходимые для осуществления лицензируемой деятельности, не соответствуют требованиям, установленным нормативными правовыми и иными актами;</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sidRPr="00340853">
        <w:rPr>
          <w:rFonts w:ascii="Times New Roman" w:eastAsia="Calibri" w:hAnsi="Times New Roman" w:cs="Times New Roman"/>
          <w:sz w:val="28"/>
          <w:szCs w:val="28"/>
        </w:rPr>
        <w:lastRenderedPageBreak/>
        <w:t>-</w:t>
      </w:r>
      <w:r>
        <w:rPr>
          <w:rFonts w:ascii="Times New Roman" w:hAnsi="Times New Roman" w:cs="Times New Roman"/>
          <w:sz w:val="28"/>
          <w:szCs w:val="28"/>
        </w:rPr>
        <w:t> </w:t>
      </w:r>
      <w:r w:rsidRPr="00340853">
        <w:rPr>
          <w:rFonts w:ascii="Times New Roman" w:eastAsia="Calibri" w:hAnsi="Times New Roman" w:cs="Times New Roman"/>
          <w:sz w:val="28"/>
          <w:szCs w:val="28"/>
        </w:rPr>
        <w:t>в местах осуществления лицензируемой деятельности отсутствуют средства противопожарной защиты, противопожарного водоснабжения, необходимые для ликвидации пожара;</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r w:rsidRPr="00340853">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средства противопожарной защиты, противопожарного водоснабжения, находящиеся в местах осуществления лицензируемой деятельности находятся в неработоспособном состоянии;</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proofErr w:type="gramStart"/>
      <w:r w:rsidRPr="00340853">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в штате лицензиата отсутствует должностное лицо, ответственное за организацию лицензируемой деятельности, имеющее высшее профессиональное или среднее специальное профессиональное образование и стаж работы в области осуществления лицензируемой деятельности не менее 5 лет за последние 10 лет трудовой деятельности;</w:t>
      </w:r>
      <w:proofErr w:type="gramEnd"/>
    </w:p>
    <w:p w:rsidR="00036C97" w:rsidRPr="0002593D" w:rsidRDefault="00036C97" w:rsidP="00EB01DB">
      <w:pPr>
        <w:spacing w:after="0" w:line="240" w:lineRule="auto"/>
        <w:ind w:firstLine="709"/>
        <w:jc w:val="both"/>
        <w:rPr>
          <w:rFonts w:ascii="Times New Roman" w:eastAsia="Calibri" w:hAnsi="Times New Roman" w:cs="Times New Roman"/>
          <w:sz w:val="28"/>
          <w:szCs w:val="28"/>
        </w:rPr>
      </w:pPr>
      <w:r w:rsidRPr="00340853">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 xml:space="preserve">в штате лицензиата отсутствуют работники, деятельность которых связана с осуществлением лицензируемой деятельности, удовлетворяющие соответствующим квалификационным требованиям, аттестованные в установленном порядке </w:t>
      </w:r>
      <w:r w:rsidR="00756826">
        <w:rPr>
          <w:rFonts w:ascii="Times New Roman" w:eastAsia="Calibri" w:hAnsi="Times New Roman" w:cs="Times New Roman"/>
          <w:sz w:val="28"/>
          <w:szCs w:val="28"/>
        </w:rPr>
        <w:t xml:space="preserve">                </w:t>
      </w:r>
      <w:r w:rsidRPr="00340853">
        <w:rPr>
          <w:rFonts w:ascii="Times New Roman" w:eastAsia="Calibri" w:hAnsi="Times New Roman" w:cs="Times New Roman"/>
          <w:sz w:val="28"/>
          <w:szCs w:val="28"/>
        </w:rPr>
        <w:t>и проходящие повышение квалификации по требуемой специализации не реже 1 раза в 3 года.</w:t>
      </w:r>
    </w:p>
    <w:p w:rsidR="00036C97" w:rsidRPr="0060674D" w:rsidRDefault="00036C97" w:rsidP="00EB01DB">
      <w:pPr>
        <w:spacing w:after="0" w:line="240" w:lineRule="auto"/>
        <w:ind w:firstLine="709"/>
        <w:jc w:val="both"/>
        <w:rPr>
          <w:rFonts w:ascii="Times New Roman" w:eastAsia="Calibri" w:hAnsi="Times New Roman" w:cs="Times New Roman"/>
          <w:sz w:val="28"/>
          <w:szCs w:val="28"/>
        </w:rPr>
      </w:pPr>
      <w:r w:rsidRPr="0002593D">
        <w:rPr>
          <w:rFonts w:ascii="Times New Roman" w:eastAsia="Calibri" w:hAnsi="Times New Roman" w:cs="Times New Roman"/>
          <w:sz w:val="28"/>
          <w:szCs w:val="28"/>
        </w:rPr>
        <w:t>Наиболее часто встречающимися административными правонарушениями явились:</w:t>
      </w:r>
    </w:p>
    <w:p w:rsidR="00036C97" w:rsidRPr="0060674D" w:rsidRDefault="00036C97" w:rsidP="00EB01DB">
      <w:pPr>
        <w:spacing w:after="0" w:line="240" w:lineRule="auto"/>
        <w:ind w:firstLine="709"/>
        <w:jc w:val="both"/>
        <w:rPr>
          <w:rFonts w:ascii="Times New Roman" w:eastAsia="Calibri" w:hAnsi="Times New Roman" w:cs="Times New Roman"/>
          <w:sz w:val="28"/>
          <w:szCs w:val="28"/>
        </w:rPr>
      </w:pPr>
      <w:r w:rsidRPr="0060674D">
        <w:rPr>
          <w:rFonts w:ascii="Times New Roman" w:eastAsia="Calibri" w:hAnsi="Times New Roman" w:cs="Times New Roman"/>
          <w:sz w:val="28"/>
          <w:szCs w:val="28"/>
        </w:rPr>
        <w:t>1.</w:t>
      </w:r>
      <w:r w:rsidRPr="0060674D">
        <w:rPr>
          <w:rFonts w:ascii="Times New Roman" w:hAnsi="Times New Roman" w:cs="Times New Roman"/>
          <w:sz w:val="28"/>
          <w:szCs w:val="28"/>
        </w:rPr>
        <w:t> </w:t>
      </w:r>
      <w:r w:rsidRPr="0060674D">
        <w:rPr>
          <w:rFonts w:ascii="Times New Roman" w:eastAsia="Calibri" w:hAnsi="Times New Roman" w:cs="Times New Roman"/>
          <w:sz w:val="28"/>
          <w:szCs w:val="28"/>
        </w:rPr>
        <w:t>На транспорте:</w:t>
      </w:r>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proofErr w:type="gramStart"/>
      <w:r w:rsidRPr="00340853">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 xml:space="preserve">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w:t>
      </w:r>
      <w:bookmarkStart w:id="1" w:name="_Hlk479174985"/>
      <w:bookmarkStart w:id="2" w:name="_Hlk479176818"/>
      <w:r w:rsidRPr="00340853">
        <w:rPr>
          <w:rFonts w:ascii="Times New Roman" w:eastAsia="Calibri" w:hAnsi="Times New Roman" w:cs="Times New Roman"/>
          <w:sz w:val="28"/>
          <w:szCs w:val="28"/>
        </w:rPr>
        <w:t>(ч. 6 ст. 11.1.</w:t>
      </w:r>
      <w:proofErr w:type="gramEnd"/>
      <w:r w:rsidRPr="00340853">
        <w:rPr>
          <w:rFonts w:ascii="Times New Roman" w:eastAsia="Calibri" w:hAnsi="Times New Roman" w:cs="Times New Roman"/>
          <w:sz w:val="28"/>
          <w:szCs w:val="28"/>
        </w:rPr>
        <w:t xml:space="preserve"> </w:t>
      </w:r>
      <w:proofErr w:type="gramStart"/>
      <w:r w:rsidRPr="00340853">
        <w:rPr>
          <w:rFonts w:ascii="Times New Roman" w:eastAsia="Calibri" w:hAnsi="Times New Roman" w:cs="Times New Roman"/>
          <w:sz w:val="28"/>
          <w:szCs w:val="28"/>
        </w:rPr>
        <w:t>КоАП РФ)</w:t>
      </w:r>
      <w:bookmarkEnd w:id="1"/>
      <w:r w:rsidRPr="00340853">
        <w:rPr>
          <w:rFonts w:ascii="Times New Roman" w:eastAsia="Calibri" w:hAnsi="Times New Roman" w:cs="Times New Roman"/>
          <w:sz w:val="28"/>
          <w:szCs w:val="28"/>
        </w:rPr>
        <w:t>;</w:t>
      </w:r>
      <w:proofErr w:type="gramEnd"/>
    </w:p>
    <w:bookmarkEnd w:id="2"/>
    <w:p w:rsidR="00036C97" w:rsidRPr="00340853" w:rsidRDefault="00036C97" w:rsidP="00EB01DB">
      <w:pPr>
        <w:spacing w:after="0" w:line="240" w:lineRule="auto"/>
        <w:ind w:firstLine="709"/>
        <w:jc w:val="both"/>
        <w:rPr>
          <w:rFonts w:ascii="Times New Roman" w:eastAsia="Calibri" w:hAnsi="Times New Roman" w:cs="Times New Roman"/>
          <w:sz w:val="28"/>
          <w:szCs w:val="28"/>
        </w:rPr>
      </w:pPr>
      <w:proofErr w:type="gramStart"/>
      <w:r w:rsidRPr="00340853">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проход по железнодорожным путям в неустановленных местах (ч. 5 ст. 11.1.</w:t>
      </w:r>
      <w:proofErr w:type="gramEnd"/>
      <w:r w:rsidRPr="00340853">
        <w:rPr>
          <w:rFonts w:ascii="Times New Roman" w:eastAsia="Calibri" w:hAnsi="Times New Roman" w:cs="Times New Roman"/>
          <w:sz w:val="28"/>
          <w:szCs w:val="28"/>
        </w:rPr>
        <w:t xml:space="preserve"> </w:t>
      </w:r>
      <w:proofErr w:type="gramStart"/>
      <w:r w:rsidRPr="00340853">
        <w:rPr>
          <w:rFonts w:ascii="Times New Roman" w:eastAsia="Calibri" w:hAnsi="Times New Roman" w:cs="Times New Roman"/>
          <w:sz w:val="28"/>
          <w:szCs w:val="28"/>
        </w:rPr>
        <w:t>КоАП РФ);</w:t>
      </w:r>
      <w:proofErr w:type="gramEnd"/>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несоблюдение установленных габаритов при погрузке и выгрузке грузов (ч. 2 ст. 11.1.</w:t>
      </w:r>
      <w:proofErr w:type="gramEnd"/>
      <w:r w:rsidRPr="00340853">
        <w:rPr>
          <w:rFonts w:ascii="Times New Roman" w:eastAsia="Calibri" w:hAnsi="Times New Roman" w:cs="Times New Roman"/>
          <w:sz w:val="28"/>
          <w:szCs w:val="28"/>
        </w:rPr>
        <w:t xml:space="preserve"> </w:t>
      </w:r>
      <w:proofErr w:type="gramStart"/>
      <w:r w:rsidRPr="00340853">
        <w:rPr>
          <w:rFonts w:ascii="Times New Roman" w:eastAsia="Calibri" w:hAnsi="Times New Roman" w:cs="Times New Roman"/>
          <w:sz w:val="28"/>
          <w:szCs w:val="28"/>
        </w:rPr>
        <w:t>КоАП РФ);</w:t>
      </w:r>
      <w:proofErr w:type="gramEnd"/>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(ч. 1 ст. 11.1.</w:t>
      </w:r>
      <w:proofErr w:type="gramEnd"/>
      <w:r w:rsidRPr="00340853">
        <w:rPr>
          <w:rFonts w:ascii="Times New Roman" w:eastAsia="Calibri" w:hAnsi="Times New Roman" w:cs="Times New Roman"/>
          <w:sz w:val="28"/>
          <w:szCs w:val="28"/>
        </w:rPr>
        <w:t xml:space="preserve"> </w:t>
      </w:r>
      <w:proofErr w:type="gramStart"/>
      <w:r w:rsidRPr="00340853">
        <w:rPr>
          <w:rFonts w:ascii="Times New Roman" w:eastAsia="Calibri" w:hAnsi="Times New Roman" w:cs="Times New Roman"/>
          <w:sz w:val="28"/>
          <w:szCs w:val="28"/>
        </w:rPr>
        <w:t>КоАП РФ);</w:t>
      </w:r>
      <w:proofErr w:type="gramEnd"/>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нарушение требований пожарной безопасности на железнодорожном транспорте (ст. 11.16.</w:t>
      </w:r>
      <w:proofErr w:type="gramEnd"/>
      <w:r w:rsidRPr="00340853">
        <w:rPr>
          <w:rFonts w:ascii="Times New Roman" w:eastAsia="Calibri" w:hAnsi="Times New Roman" w:cs="Times New Roman"/>
          <w:sz w:val="28"/>
          <w:szCs w:val="28"/>
        </w:rPr>
        <w:t xml:space="preserve"> </w:t>
      </w:r>
      <w:proofErr w:type="gramStart"/>
      <w:r w:rsidRPr="00340853">
        <w:rPr>
          <w:rFonts w:ascii="Times New Roman" w:eastAsia="Calibri" w:hAnsi="Times New Roman" w:cs="Times New Roman"/>
          <w:sz w:val="28"/>
          <w:szCs w:val="28"/>
        </w:rPr>
        <w:t>КоАП РФ);</w:t>
      </w:r>
      <w:proofErr w:type="gramEnd"/>
    </w:p>
    <w:p w:rsidR="00036C97" w:rsidRPr="00340853" w:rsidRDefault="00036C97" w:rsidP="00EB01DB">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w:t>
      </w:r>
      <w:r>
        <w:rPr>
          <w:rFonts w:ascii="Times New Roman" w:hAnsi="Times New Roman" w:cs="Times New Roman"/>
          <w:sz w:val="28"/>
          <w:szCs w:val="28"/>
        </w:rPr>
        <w:t> </w:t>
      </w:r>
      <w:r w:rsidRPr="00340853">
        <w:rPr>
          <w:rFonts w:ascii="Times New Roman" w:eastAsia="Calibri" w:hAnsi="Times New Roman" w:cs="Times New Roman"/>
          <w:sz w:val="28"/>
          <w:szCs w:val="28"/>
        </w:rPr>
        <w:t>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(ч. 1 ст. 11.15.</w:t>
      </w:r>
      <w:proofErr w:type="gramEnd"/>
      <w:r w:rsidRPr="00340853">
        <w:rPr>
          <w:rFonts w:ascii="Times New Roman" w:eastAsia="Calibri" w:hAnsi="Times New Roman" w:cs="Times New Roman"/>
          <w:sz w:val="28"/>
          <w:szCs w:val="28"/>
        </w:rPr>
        <w:t xml:space="preserve"> </w:t>
      </w:r>
      <w:proofErr w:type="gramStart"/>
      <w:r w:rsidRPr="00340853">
        <w:rPr>
          <w:rFonts w:ascii="Times New Roman" w:eastAsia="Calibri" w:hAnsi="Times New Roman" w:cs="Times New Roman"/>
          <w:sz w:val="28"/>
          <w:szCs w:val="28"/>
        </w:rPr>
        <w:t>КоАП РФ).</w:t>
      </w:r>
      <w:proofErr w:type="gramEnd"/>
    </w:p>
    <w:p w:rsidR="00036C97" w:rsidRPr="0060674D" w:rsidRDefault="00036C97" w:rsidP="00EB01DB">
      <w:pPr>
        <w:spacing w:after="0" w:line="240" w:lineRule="auto"/>
        <w:ind w:firstLine="709"/>
        <w:jc w:val="both"/>
        <w:rPr>
          <w:rFonts w:ascii="Times New Roman" w:eastAsia="Calibri" w:hAnsi="Times New Roman" w:cs="Times New Roman"/>
          <w:bCs/>
          <w:sz w:val="28"/>
          <w:szCs w:val="28"/>
        </w:rPr>
      </w:pPr>
      <w:r w:rsidRPr="0060674D">
        <w:rPr>
          <w:rFonts w:ascii="Times New Roman" w:eastAsia="Calibri" w:hAnsi="Times New Roman" w:cs="Times New Roman"/>
          <w:sz w:val="28"/>
          <w:szCs w:val="28"/>
        </w:rPr>
        <w:t>2.</w:t>
      </w:r>
      <w:r w:rsidRPr="0060674D">
        <w:rPr>
          <w:rFonts w:ascii="Times New Roman" w:hAnsi="Times New Roman" w:cs="Times New Roman"/>
          <w:sz w:val="28"/>
          <w:szCs w:val="28"/>
        </w:rPr>
        <w:t> </w:t>
      </w:r>
      <w:r w:rsidRPr="0060674D">
        <w:rPr>
          <w:rFonts w:ascii="Times New Roman" w:eastAsia="Calibri" w:hAnsi="Times New Roman" w:cs="Times New Roman"/>
          <w:bCs/>
          <w:sz w:val="28"/>
          <w:szCs w:val="28"/>
        </w:rPr>
        <w:t>Против порядка управления:</w:t>
      </w:r>
    </w:p>
    <w:p w:rsidR="00036C97" w:rsidRPr="00340853" w:rsidRDefault="00036C97" w:rsidP="00EB01DB">
      <w:pPr>
        <w:spacing w:after="0" w:line="240" w:lineRule="auto"/>
        <w:ind w:firstLine="709"/>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w:t>
      </w:r>
      <w:r>
        <w:rPr>
          <w:rFonts w:ascii="Times New Roman" w:hAnsi="Times New Roman" w:cs="Times New Roman"/>
          <w:sz w:val="28"/>
          <w:szCs w:val="28"/>
        </w:rPr>
        <w:t> </w:t>
      </w:r>
      <w:r w:rsidRPr="00340853">
        <w:rPr>
          <w:rFonts w:ascii="Times New Roman" w:eastAsia="Calibri" w:hAnsi="Times New Roman" w:cs="Times New Roman"/>
          <w:bCs/>
          <w:sz w:val="28"/>
          <w:szCs w:val="28"/>
        </w:rPr>
        <w:t>непредставление или несвоевременное представление в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орган (должностному лицу), осуществляющий (осуществляющему) государственный контроль (надзор) в неполном объеме или в искаженном виде (ст. 19.7 КоАП РФ).</w:t>
      </w:r>
      <w:proofErr w:type="gramEnd"/>
    </w:p>
    <w:p w:rsidR="00036C97" w:rsidRPr="00340853" w:rsidRDefault="00036C97" w:rsidP="00EB01DB">
      <w:pPr>
        <w:spacing w:after="0" w:line="240" w:lineRule="auto"/>
        <w:ind w:firstLine="709"/>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lastRenderedPageBreak/>
        <w:t>-</w:t>
      </w:r>
      <w:r>
        <w:rPr>
          <w:rFonts w:ascii="Times New Roman" w:hAnsi="Times New Roman" w:cs="Times New Roman"/>
          <w:sz w:val="28"/>
          <w:szCs w:val="28"/>
        </w:rPr>
        <w:t> </w:t>
      </w:r>
      <w:r w:rsidRPr="00340853">
        <w:rPr>
          <w:rFonts w:ascii="Times New Roman" w:eastAsia="Calibri" w:hAnsi="Times New Roman" w:cs="Times New Roman"/>
          <w:bCs/>
          <w:sz w:val="28"/>
          <w:szCs w:val="28"/>
        </w:rPr>
        <w:t>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 (ч. 1 ст. 19.5 КоАП РФ);</w:t>
      </w:r>
      <w:proofErr w:type="gramEnd"/>
    </w:p>
    <w:p w:rsidR="00036C97" w:rsidRPr="00340853" w:rsidRDefault="00036C97" w:rsidP="00EB01DB">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Pr>
          <w:rFonts w:ascii="Times New Roman" w:hAnsi="Times New Roman" w:cs="Times New Roman"/>
          <w:sz w:val="28"/>
          <w:szCs w:val="28"/>
        </w:rPr>
        <w:t> </w:t>
      </w:r>
      <w:r w:rsidRPr="00340853">
        <w:rPr>
          <w:rFonts w:ascii="Times New Roman" w:eastAsia="Calibri" w:hAnsi="Times New Roman" w:cs="Times New Roman"/>
          <w:bCs/>
          <w:sz w:val="28"/>
          <w:szCs w:val="28"/>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(ст. 19.6 КоАП РФ);</w:t>
      </w:r>
    </w:p>
    <w:p w:rsidR="00036C97" w:rsidRPr="00340853" w:rsidRDefault="00036C97" w:rsidP="00EB01DB">
      <w:pPr>
        <w:spacing w:after="0" w:line="240" w:lineRule="auto"/>
        <w:ind w:firstLine="709"/>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w:t>
      </w:r>
      <w:r>
        <w:rPr>
          <w:rFonts w:ascii="Times New Roman" w:hAnsi="Times New Roman" w:cs="Times New Roman"/>
          <w:sz w:val="28"/>
          <w:szCs w:val="28"/>
        </w:rPr>
        <w:t> </w:t>
      </w:r>
      <w:r w:rsidRPr="00340853">
        <w:rPr>
          <w:rFonts w:ascii="Times New Roman" w:eastAsia="Calibri" w:hAnsi="Times New Roman" w:cs="Times New Roman"/>
          <w:bCs/>
          <w:sz w:val="28"/>
          <w:szCs w:val="28"/>
        </w:rPr>
        <w:t>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(ч. 1 ст. 19.4.1.</w:t>
      </w:r>
      <w:proofErr w:type="gramEnd"/>
      <w:r w:rsidRPr="00340853">
        <w:rPr>
          <w:rFonts w:ascii="Times New Roman" w:eastAsia="Calibri" w:hAnsi="Times New Roman" w:cs="Times New Roman"/>
          <w:bCs/>
          <w:sz w:val="28"/>
          <w:szCs w:val="28"/>
        </w:rPr>
        <w:t xml:space="preserve"> </w:t>
      </w:r>
      <w:proofErr w:type="gramStart"/>
      <w:r w:rsidRPr="00340853">
        <w:rPr>
          <w:rFonts w:ascii="Times New Roman" w:eastAsia="Calibri" w:hAnsi="Times New Roman" w:cs="Times New Roman"/>
          <w:bCs/>
          <w:sz w:val="28"/>
          <w:szCs w:val="28"/>
        </w:rPr>
        <w:t>КоАП РФ);</w:t>
      </w:r>
      <w:proofErr w:type="gramEnd"/>
    </w:p>
    <w:p w:rsidR="00036C97" w:rsidRPr="00340853" w:rsidRDefault="00036C97" w:rsidP="00EB01DB">
      <w:pPr>
        <w:spacing w:after="0" w:line="240" w:lineRule="auto"/>
        <w:ind w:firstLine="709"/>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w:t>
      </w:r>
      <w:r>
        <w:rPr>
          <w:rFonts w:ascii="Times New Roman" w:hAnsi="Times New Roman" w:cs="Times New Roman"/>
          <w:sz w:val="28"/>
          <w:szCs w:val="28"/>
        </w:rPr>
        <w:t> </w:t>
      </w:r>
      <w:r w:rsidRPr="00340853">
        <w:rPr>
          <w:rFonts w:ascii="Times New Roman" w:eastAsia="Calibri" w:hAnsi="Times New Roman" w:cs="Times New Roman"/>
          <w:bCs/>
          <w:sz w:val="28"/>
          <w:szCs w:val="28"/>
        </w:rPr>
        <w:t xml:space="preserve">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r w:rsidR="00027553">
        <w:rPr>
          <w:rFonts w:ascii="Times New Roman" w:eastAsia="Calibri" w:hAnsi="Times New Roman" w:cs="Times New Roman"/>
          <w:bCs/>
          <w:sz w:val="28"/>
          <w:szCs w:val="28"/>
        </w:rPr>
        <w:t xml:space="preserve">               </w:t>
      </w:r>
      <w:r w:rsidRPr="00340853">
        <w:rPr>
          <w:rFonts w:ascii="Times New Roman" w:eastAsia="Calibri" w:hAnsi="Times New Roman" w:cs="Times New Roman"/>
          <w:bCs/>
          <w:sz w:val="28"/>
          <w:szCs w:val="28"/>
        </w:rPr>
        <w:t>- (ч. 3 ст. 19.20.</w:t>
      </w:r>
      <w:proofErr w:type="gramEnd"/>
      <w:r w:rsidRPr="00340853">
        <w:rPr>
          <w:rFonts w:ascii="Times New Roman" w:eastAsia="Calibri" w:hAnsi="Times New Roman" w:cs="Times New Roman"/>
          <w:bCs/>
          <w:sz w:val="28"/>
          <w:szCs w:val="28"/>
        </w:rPr>
        <w:t xml:space="preserve"> </w:t>
      </w:r>
      <w:proofErr w:type="gramStart"/>
      <w:r w:rsidRPr="00340853">
        <w:rPr>
          <w:rFonts w:ascii="Times New Roman" w:eastAsia="Calibri" w:hAnsi="Times New Roman" w:cs="Times New Roman"/>
          <w:bCs/>
          <w:sz w:val="28"/>
          <w:szCs w:val="28"/>
        </w:rPr>
        <w:t>КоАП РФ);</w:t>
      </w:r>
      <w:proofErr w:type="gramEnd"/>
    </w:p>
    <w:p w:rsidR="00036C97" w:rsidRPr="00340853" w:rsidRDefault="00036C97" w:rsidP="00EB01DB">
      <w:pPr>
        <w:spacing w:after="0" w:line="240" w:lineRule="auto"/>
        <w:ind w:firstLine="709"/>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w:t>
      </w:r>
      <w:r>
        <w:rPr>
          <w:rFonts w:ascii="Times New Roman" w:hAnsi="Times New Roman" w:cs="Times New Roman"/>
          <w:sz w:val="28"/>
          <w:szCs w:val="28"/>
        </w:rPr>
        <w:t> </w:t>
      </w:r>
      <w:r w:rsidRPr="00340853">
        <w:rPr>
          <w:rFonts w:ascii="Times New Roman" w:eastAsia="Calibri" w:hAnsi="Times New Roman" w:cs="Times New Roman"/>
          <w:bCs/>
          <w:sz w:val="28"/>
          <w:szCs w:val="28"/>
        </w:rPr>
        <w:t>осуществление деятельности, не связанной с извлечением прибыли, без специального разрешения (лицензии), если такое разрешение (лицензия) обязательно (обязательна) - (ч. 1 ст. 19.20.</w:t>
      </w:r>
      <w:proofErr w:type="gramEnd"/>
      <w:r w:rsidRPr="00340853">
        <w:rPr>
          <w:rFonts w:ascii="Times New Roman" w:eastAsia="Calibri" w:hAnsi="Times New Roman" w:cs="Times New Roman"/>
          <w:bCs/>
          <w:sz w:val="28"/>
          <w:szCs w:val="28"/>
        </w:rPr>
        <w:t xml:space="preserve"> </w:t>
      </w:r>
      <w:proofErr w:type="gramStart"/>
      <w:r w:rsidRPr="00340853">
        <w:rPr>
          <w:rFonts w:ascii="Times New Roman" w:eastAsia="Calibri" w:hAnsi="Times New Roman" w:cs="Times New Roman"/>
          <w:bCs/>
          <w:sz w:val="28"/>
          <w:szCs w:val="28"/>
        </w:rPr>
        <w:t>КоАП РФ).</w:t>
      </w:r>
      <w:proofErr w:type="gramEnd"/>
    </w:p>
    <w:p w:rsidR="00036C97" w:rsidRPr="0060674D" w:rsidRDefault="00036C97" w:rsidP="00EB01DB">
      <w:pPr>
        <w:spacing w:after="0" w:line="240" w:lineRule="auto"/>
        <w:ind w:firstLine="709"/>
        <w:jc w:val="both"/>
        <w:rPr>
          <w:rFonts w:ascii="Times New Roman" w:eastAsia="Calibri" w:hAnsi="Times New Roman" w:cs="Times New Roman"/>
          <w:bCs/>
          <w:sz w:val="28"/>
          <w:szCs w:val="28"/>
        </w:rPr>
      </w:pPr>
      <w:r w:rsidRPr="0060674D">
        <w:rPr>
          <w:rFonts w:ascii="Times New Roman" w:eastAsia="Calibri" w:hAnsi="Times New Roman" w:cs="Times New Roman"/>
          <w:bCs/>
          <w:sz w:val="28"/>
          <w:szCs w:val="28"/>
        </w:rPr>
        <w:t>3.</w:t>
      </w:r>
      <w:r w:rsidRPr="0060674D">
        <w:rPr>
          <w:rFonts w:ascii="Times New Roman" w:hAnsi="Times New Roman" w:cs="Times New Roman"/>
          <w:sz w:val="28"/>
          <w:szCs w:val="28"/>
        </w:rPr>
        <w:t> </w:t>
      </w:r>
      <w:r w:rsidRPr="0060674D">
        <w:rPr>
          <w:rFonts w:ascii="Times New Roman" w:eastAsia="Calibri" w:hAnsi="Times New Roman" w:cs="Times New Roman"/>
          <w:bCs/>
          <w:sz w:val="28"/>
          <w:szCs w:val="28"/>
        </w:rPr>
        <w:t>Административные правонарушения, посягающие на институты</w:t>
      </w:r>
      <w:r w:rsidRPr="0060674D">
        <w:rPr>
          <w:rFonts w:ascii="Times New Roman" w:eastAsia="Calibri" w:hAnsi="Times New Roman" w:cs="Times New Roman"/>
          <w:bCs/>
          <w:sz w:val="28"/>
          <w:szCs w:val="28"/>
        </w:rPr>
        <w:br/>
        <w:t>государственной власти:</w:t>
      </w:r>
    </w:p>
    <w:p w:rsidR="00036C97" w:rsidRPr="00340853" w:rsidRDefault="00036C97" w:rsidP="00EB01DB">
      <w:pPr>
        <w:spacing w:after="0" w:line="240" w:lineRule="auto"/>
        <w:ind w:firstLine="709"/>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w:t>
      </w:r>
      <w:r>
        <w:rPr>
          <w:rFonts w:ascii="Times New Roman" w:hAnsi="Times New Roman" w:cs="Times New Roman"/>
          <w:sz w:val="28"/>
          <w:szCs w:val="28"/>
        </w:rPr>
        <w:t> </w:t>
      </w:r>
      <w:r w:rsidRPr="00340853">
        <w:rPr>
          <w:rFonts w:ascii="Times New Roman" w:eastAsia="Calibri" w:hAnsi="Times New Roman" w:cs="Times New Roman"/>
          <w:bCs/>
          <w:sz w:val="28"/>
          <w:szCs w:val="28"/>
        </w:rPr>
        <w:t>невыполнение законных требований должностного лица, осуществляющего производство по делу об административном правонарушении (ст. 17.7.</w:t>
      </w:r>
      <w:proofErr w:type="gramEnd"/>
      <w:r w:rsidRPr="00340853">
        <w:rPr>
          <w:rFonts w:ascii="Times New Roman" w:eastAsia="Calibri" w:hAnsi="Times New Roman" w:cs="Times New Roman"/>
          <w:bCs/>
          <w:sz w:val="28"/>
          <w:szCs w:val="28"/>
        </w:rPr>
        <w:t xml:space="preserve"> </w:t>
      </w:r>
      <w:proofErr w:type="gramStart"/>
      <w:r w:rsidRPr="00340853">
        <w:rPr>
          <w:rFonts w:ascii="Times New Roman" w:eastAsia="Calibri" w:hAnsi="Times New Roman" w:cs="Times New Roman"/>
          <w:bCs/>
          <w:sz w:val="28"/>
          <w:szCs w:val="28"/>
        </w:rPr>
        <w:t>КоАП РФ).</w:t>
      </w:r>
      <w:proofErr w:type="gramEnd"/>
    </w:p>
    <w:p w:rsidR="00036C97" w:rsidRPr="0060674D" w:rsidRDefault="00036C97" w:rsidP="00EB01DB">
      <w:pPr>
        <w:spacing w:after="0" w:line="240" w:lineRule="auto"/>
        <w:ind w:firstLine="709"/>
        <w:jc w:val="both"/>
        <w:rPr>
          <w:rFonts w:ascii="Times New Roman" w:eastAsia="Calibri" w:hAnsi="Times New Roman" w:cs="Times New Roman"/>
          <w:bCs/>
          <w:sz w:val="28"/>
          <w:szCs w:val="28"/>
        </w:rPr>
      </w:pPr>
      <w:r w:rsidRPr="0060674D">
        <w:rPr>
          <w:rFonts w:ascii="Times New Roman" w:eastAsia="Calibri" w:hAnsi="Times New Roman" w:cs="Times New Roman"/>
          <w:bCs/>
          <w:sz w:val="28"/>
          <w:szCs w:val="28"/>
        </w:rPr>
        <w:t>4.</w:t>
      </w:r>
      <w:r w:rsidRPr="0060674D">
        <w:rPr>
          <w:rFonts w:ascii="Times New Roman" w:hAnsi="Times New Roman" w:cs="Times New Roman"/>
          <w:sz w:val="28"/>
          <w:szCs w:val="28"/>
        </w:rPr>
        <w:t> </w:t>
      </w:r>
      <w:r w:rsidRPr="0060674D">
        <w:rPr>
          <w:rFonts w:ascii="Times New Roman" w:eastAsia="Calibri" w:hAnsi="Times New Roman" w:cs="Times New Roman"/>
          <w:bCs/>
          <w:sz w:val="28"/>
          <w:szCs w:val="28"/>
        </w:rPr>
        <w:t>В области предпринимательской деятельности:</w:t>
      </w:r>
    </w:p>
    <w:p w:rsidR="00036C97" w:rsidRPr="00340853" w:rsidRDefault="00036C97" w:rsidP="00EB01DB">
      <w:pPr>
        <w:spacing w:after="0" w:line="240" w:lineRule="auto"/>
        <w:ind w:firstLine="709"/>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w:t>
      </w:r>
      <w:r>
        <w:rPr>
          <w:rFonts w:ascii="Times New Roman" w:hAnsi="Times New Roman" w:cs="Times New Roman"/>
          <w:sz w:val="28"/>
          <w:szCs w:val="28"/>
        </w:rPr>
        <w:t> </w:t>
      </w:r>
      <w:r w:rsidRPr="00340853">
        <w:rPr>
          <w:rFonts w:ascii="Times New Roman" w:eastAsia="Calibri" w:hAnsi="Times New Roman" w:cs="Times New Roman"/>
          <w:bCs/>
          <w:sz w:val="28"/>
          <w:szCs w:val="28"/>
        </w:rPr>
        <w:t xml:space="preserve">осуществление предпринимательской деятельности в области транспорта с нарушением условий, предусмотренных лицензией </w:t>
      </w:r>
      <w:bookmarkStart w:id="3" w:name="_Hlk479176477"/>
      <w:r w:rsidRPr="00340853">
        <w:rPr>
          <w:rFonts w:ascii="Times New Roman" w:eastAsia="Calibri" w:hAnsi="Times New Roman" w:cs="Times New Roman"/>
          <w:bCs/>
          <w:sz w:val="28"/>
          <w:szCs w:val="28"/>
        </w:rPr>
        <w:t>(ч. 3 ст. 14.1.2.</w:t>
      </w:r>
      <w:proofErr w:type="gramEnd"/>
      <w:r w:rsidRPr="00340853">
        <w:rPr>
          <w:rFonts w:ascii="Times New Roman" w:eastAsia="Calibri" w:hAnsi="Times New Roman" w:cs="Times New Roman"/>
          <w:bCs/>
          <w:sz w:val="28"/>
          <w:szCs w:val="28"/>
        </w:rPr>
        <w:t xml:space="preserve"> </w:t>
      </w:r>
      <w:proofErr w:type="gramStart"/>
      <w:r w:rsidRPr="00340853">
        <w:rPr>
          <w:rFonts w:ascii="Times New Roman" w:eastAsia="Calibri" w:hAnsi="Times New Roman" w:cs="Times New Roman"/>
          <w:bCs/>
          <w:sz w:val="28"/>
          <w:szCs w:val="28"/>
        </w:rPr>
        <w:t>КоАП РФ);</w:t>
      </w:r>
      <w:proofErr w:type="gramEnd"/>
    </w:p>
    <w:bookmarkEnd w:id="3"/>
    <w:p w:rsidR="00036C97" w:rsidRPr="00340853" w:rsidRDefault="00036C97" w:rsidP="00EB01DB">
      <w:pPr>
        <w:spacing w:after="0" w:line="240" w:lineRule="auto"/>
        <w:ind w:firstLine="709"/>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w:t>
      </w:r>
      <w:r>
        <w:rPr>
          <w:rFonts w:ascii="Times New Roman" w:hAnsi="Times New Roman" w:cs="Times New Roman"/>
          <w:sz w:val="28"/>
          <w:szCs w:val="28"/>
        </w:rPr>
        <w:t> </w:t>
      </w:r>
      <w:r w:rsidRPr="00340853">
        <w:rPr>
          <w:rFonts w:ascii="Times New Roman" w:eastAsia="Calibri" w:hAnsi="Times New Roman" w:cs="Times New Roman"/>
          <w:bCs/>
          <w:sz w:val="28"/>
          <w:szCs w:val="28"/>
        </w:rPr>
        <w:t>осуществление предпринимательской деятельности в области транспорта с грубым нарушением условий, предусмотренных лицензией (ч. 4 ст. 14.1.2.</w:t>
      </w:r>
      <w:proofErr w:type="gramEnd"/>
      <w:r w:rsidRPr="00340853">
        <w:rPr>
          <w:rFonts w:ascii="Times New Roman" w:eastAsia="Calibri" w:hAnsi="Times New Roman" w:cs="Times New Roman"/>
          <w:bCs/>
          <w:sz w:val="28"/>
          <w:szCs w:val="28"/>
        </w:rPr>
        <w:t xml:space="preserve"> </w:t>
      </w:r>
      <w:proofErr w:type="gramStart"/>
      <w:r w:rsidRPr="00340853">
        <w:rPr>
          <w:rFonts w:ascii="Times New Roman" w:eastAsia="Calibri" w:hAnsi="Times New Roman" w:cs="Times New Roman"/>
          <w:bCs/>
          <w:sz w:val="28"/>
          <w:szCs w:val="28"/>
        </w:rPr>
        <w:t>КоАП РФ);</w:t>
      </w:r>
      <w:proofErr w:type="gramEnd"/>
    </w:p>
    <w:p w:rsidR="00036C97" w:rsidRPr="00340853" w:rsidRDefault="00036C97" w:rsidP="00EB01DB">
      <w:pPr>
        <w:spacing w:after="0" w:line="240" w:lineRule="auto"/>
        <w:ind w:firstLine="709"/>
        <w:jc w:val="both"/>
        <w:rPr>
          <w:rFonts w:ascii="Times New Roman" w:eastAsia="Calibri" w:hAnsi="Times New Roman" w:cs="Times New Roman"/>
          <w:bCs/>
          <w:sz w:val="28"/>
          <w:szCs w:val="28"/>
        </w:rPr>
      </w:pPr>
      <w:proofErr w:type="gramStart"/>
      <w:r>
        <w:rPr>
          <w:rFonts w:ascii="Times New Roman" w:eastAsia="Calibri" w:hAnsi="Times New Roman" w:cs="Times New Roman"/>
          <w:bCs/>
          <w:sz w:val="28"/>
          <w:szCs w:val="28"/>
        </w:rPr>
        <w:t>-</w:t>
      </w:r>
      <w:r>
        <w:rPr>
          <w:rFonts w:ascii="Times New Roman" w:hAnsi="Times New Roman" w:cs="Times New Roman"/>
          <w:sz w:val="28"/>
          <w:szCs w:val="28"/>
        </w:rPr>
        <w:t> </w:t>
      </w:r>
      <w:r w:rsidRPr="00340853">
        <w:rPr>
          <w:rFonts w:ascii="Times New Roman" w:eastAsia="Calibri" w:hAnsi="Times New Roman" w:cs="Times New Roman"/>
          <w:bCs/>
          <w:sz w:val="28"/>
          <w:szCs w:val="28"/>
        </w:rPr>
        <w:t>осуществление предпринимательской деятельности в области транспорта без лицензии (ч. 1 ст. 14.1.2.</w:t>
      </w:r>
      <w:proofErr w:type="gramEnd"/>
      <w:r w:rsidRPr="00340853">
        <w:rPr>
          <w:rFonts w:ascii="Times New Roman" w:eastAsia="Calibri" w:hAnsi="Times New Roman" w:cs="Times New Roman"/>
          <w:bCs/>
          <w:sz w:val="28"/>
          <w:szCs w:val="28"/>
        </w:rPr>
        <w:t xml:space="preserve"> </w:t>
      </w:r>
      <w:proofErr w:type="gramStart"/>
      <w:r w:rsidRPr="00340853">
        <w:rPr>
          <w:rFonts w:ascii="Times New Roman" w:eastAsia="Calibri" w:hAnsi="Times New Roman" w:cs="Times New Roman"/>
          <w:bCs/>
          <w:sz w:val="28"/>
          <w:szCs w:val="28"/>
        </w:rPr>
        <w:t>КоАП РФ).</w:t>
      </w:r>
      <w:proofErr w:type="gramEnd"/>
    </w:p>
    <w:p w:rsidR="00036C97" w:rsidRPr="00340853" w:rsidRDefault="00036C97" w:rsidP="00EB01DB">
      <w:pPr>
        <w:spacing w:after="0" w:line="240" w:lineRule="auto"/>
        <w:ind w:firstLine="709"/>
        <w:jc w:val="both"/>
        <w:rPr>
          <w:rFonts w:ascii="Times New Roman" w:eastAsia="Calibri" w:hAnsi="Times New Roman" w:cs="Times New Roman"/>
          <w:bCs/>
          <w:sz w:val="28"/>
          <w:szCs w:val="28"/>
        </w:rPr>
      </w:pPr>
      <w:bookmarkStart w:id="4" w:name="_Hlk479237119"/>
      <w:r w:rsidRPr="00340853">
        <w:rPr>
          <w:rFonts w:ascii="Times New Roman" w:eastAsia="Calibri" w:hAnsi="Times New Roman" w:cs="Times New Roman"/>
          <w:bCs/>
          <w:sz w:val="28"/>
          <w:szCs w:val="28"/>
        </w:rPr>
        <w:t xml:space="preserve">Постановления о назначении административного наказания (вынесенные как инспекторами, так и судами), предписания, выданные государственными инспекторами, обжалованы не были. </w:t>
      </w:r>
    </w:p>
    <w:bookmarkEnd w:id="4"/>
    <w:p w:rsidR="00036C97" w:rsidRPr="00207ABE" w:rsidRDefault="00036C97" w:rsidP="00EB01DB">
      <w:pPr>
        <w:spacing w:after="0" w:line="240" w:lineRule="auto"/>
        <w:ind w:firstLine="709"/>
        <w:jc w:val="both"/>
        <w:rPr>
          <w:rFonts w:ascii="Times New Roman" w:eastAsia="Calibri" w:hAnsi="Times New Roman" w:cs="Times New Roman"/>
          <w:bCs/>
          <w:sz w:val="28"/>
          <w:szCs w:val="28"/>
        </w:rPr>
      </w:pPr>
      <w:r w:rsidRPr="00207ABE">
        <w:rPr>
          <w:rFonts w:ascii="Times New Roman" w:eastAsia="Calibri" w:hAnsi="Times New Roman" w:cs="Times New Roman"/>
          <w:bCs/>
          <w:sz w:val="28"/>
          <w:szCs w:val="28"/>
        </w:rPr>
        <w:t xml:space="preserve">При анализе условий, способствовавших совершению административному правонарушению можно выделить </w:t>
      </w:r>
      <w:proofErr w:type="gramStart"/>
      <w:r w:rsidRPr="00207ABE">
        <w:rPr>
          <w:rFonts w:ascii="Times New Roman" w:eastAsia="Calibri" w:hAnsi="Times New Roman" w:cs="Times New Roman"/>
          <w:bCs/>
          <w:sz w:val="28"/>
          <w:szCs w:val="28"/>
        </w:rPr>
        <w:t>следующие</w:t>
      </w:r>
      <w:proofErr w:type="gramEnd"/>
      <w:r w:rsidRPr="00207ABE">
        <w:rPr>
          <w:rFonts w:ascii="Times New Roman" w:eastAsia="Calibri" w:hAnsi="Times New Roman" w:cs="Times New Roman"/>
          <w:bCs/>
          <w:sz w:val="28"/>
          <w:szCs w:val="28"/>
        </w:rPr>
        <w:t>:</w:t>
      </w:r>
    </w:p>
    <w:p w:rsidR="00036C97" w:rsidRPr="00340853" w:rsidRDefault="00036C97" w:rsidP="00EB01DB">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Pr>
          <w:rFonts w:ascii="Times New Roman" w:hAnsi="Times New Roman" w:cs="Times New Roman"/>
          <w:sz w:val="28"/>
          <w:szCs w:val="28"/>
        </w:rPr>
        <w:t> </w:t>
      </w:r>
      <w:r w:rsidRPr="00340853">
        <w:rPr>
          <w:rFonts w:ascii="Times New Roman" w:eastAsia="Calibri" w:hAnsi="Times New Roman" w:cs="Times New Roman"/>
          <w:bCs/>
          <w:sz w:val="28"/>
          <w:szCs w:val="28"/>
        </w:rPr>
        <w:t xml:space="preserve">отсутствие системы </w:t>
      </w:r>
      <w:proofErr w:type="gramStart"/>
      <w:r w:rsidRPr="00340853">
        <w:rPr>
          <w:rFonts w:ascii="Times New Roman" w:eastAsia="Calibri" w:hAnsi="Times New Roman" w:cs="Times New Roman"/>
          <w:bCs/>
          <w:sz w:val="28"/>
          <w:szCs w:val="28"/>
        </w:rPr>
        <w:t>контроля за</w:t>
      </w:r>
      <w:proofErr w:type="gramEnd"/>
      <w:r w:rsidRPr="00340853">
        <w:rPr>
          <w:rFonts w:ascii="Times New Roman" w:eastAsia="Calibri" w:hAnsi="Times New Roman" w:cs="Times New Roman"/>
          <w:bCs/>
          <w:sz w:val="28"/>
          <w:szCs w:val="28"/>
        </w:rPr>
        <w:t xml:space="preserve"> деятельностью работников предприятия со стороны руководства;</w:t>
      </w:r>
    </w:p>
    <w:p w:rsidR="00036C97" w:rsidRPr="00340853" w:rsidRDefault="00036C97" w:rsidP="00EB01DB">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Pr>
          <w:rFonts w:ascii="Times New Roman" w:hAnsi="Times New Roman" w:cs="Times New Roman"/>
          <w:sz w:val="28"/>
          <w:szCs w:val="28"/>
        </w:rPr>
        <w:t> </w:t>
      </w:r>
      <w:r w:rsidRPr="00340853">
        <w:rPr>
          <w:rFonts w:ascii="Times New Roman" w:eastAsia="Calibri" w:hAnsi="Times New Roman" w:cs="Times New Roman"/>
          <w:bCs/>
          <w:sz w:val="28"/>
          <w:szCs w:val="28"/>
        </w:rPr>
        <w:t>халатное отношение работников по отношению к исполнению своих должностных обязанностей;</w:t>
      </w:r>
    </w:p>
    <w:p w:rsidR="00036C97" w:rsidRPr="00340853" w:rsidRDefault="00036C97" w:rsidP="00EB01DB">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Pr>
          <w:rFonts w:ascii="Times New Roman" w:hAnsi="Times New Roman" w:cs="Times New Roman"/>
          <w:sz w:val="28"/>
          <w:szCs w:val="28"/>
        </w:rPr>
        <w:t> </w:t>
      </w:r>
      <w:r w:rsidRPr="00340853">
        <w:rPr>
          <w:rFonts w:ascii="Times New Roman" w:eastAsia="Calibri" w:hAnsi="Times New Roman" w:cs="Times New Roman"/>
          <w:bCs/>
          <w:sz w:val="28"/>
          <w:szCs w:val="28"/>
        </w:rPr>
        <w:t>незнание требований нормативных правовых (технических) актов работниками и руководителями предприятий;</w:t>
      </w:r>
    </w:p>
    <w:p w:rsidR="00036C97" w:rsidRPr="00340853" w:rsidRDefault="00036C97" w:rsidP="00EB01DB">
      <w:pPr>
        <w:spacing w:after="0" w:line="240" w:lineRule="auto"/>
        <w:ind w:firstLine="709"/>
        <w:jc w:val="both"/>
        <w:rPr>
          <w:rFonts w:ascii="Times New Roman" w:eastAsia="Calibri" w:hAnsi="Times New Roman" w:cs="Times New Roman"/>
          <w:bCs/>
          <w:sz w:val="28"/>
          <w:szCs w:val="28"/>
        </w:rPr>
      </w:pPr>
      <w:bookmarkStart w:id="5" w:name="_Hlk479241875"/>
      <w:r>
        <w:rPr>
          <w:rFonts w:ascii="Times New Roman" w:eastAsia="Calibri" w:hAnsi="Times New Roman" w:cs="Times New Roman"/>
          <w:bCs/>
          <w:sz w:val="28"/>
          <w:szCs w:val="28"/>
        </w:rPr>
        <w:t>-</w:t>
      </w:r>
      <w:r>
        <w:rPr>
          <w:rFonts w:ascii="Times New Roman" w:hAnsi="Times New Roman" w:cs="Times New Roman"/>
          <w:sz w:val="28"/>
          <w:szCs w:val="28"/>
        </w:rPr>
        <w:t> </w:t>
      </w:r>
      <w:r w:rsidRPr="00340853">
        <w:rPr>
          <w:rFonts w:ascii="Times New Roman" w:eastAsia="Calibri" w:hAnsi="Times New Roman" w:cs="Times New Roman"/>
          <w:bCs/>
          <w:sz w:val="28"/>
          <w:szCs w:val="28"/>
        </w:rPr>
        <w:t>несоответствие квалификационным требованиям лиц, допущенных к работе (отсутствие профессионального образования у рабочих, отсутствие повышения квалификации у специалистов и исполнительных руководителей)</w:t>
      </w:r>
      <w:bookmarkEnd w:id="5"/>
      <w:r w:rsidRPr="00340853">
        <w:rPr>
          <w:rFonts w:ascii="Times New Roman" w:eastAsia="Calibri" w:hAnsi="Times New Roman" w:cs="Times New Roman"/>
          <w:bCs/>
          <w:sz w:val="28"/>
          <w:szCs w:val="28"/>
        </w:rPr>
        <w:t>;</w:t>
      </w:r>
    </w:p>
    <w:p w:rsidR="00036C97" w:rsidRPr="00340853" w:rsidRDefault="00036C97" w:rsidP="00EB01DB">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w:t>
      </w:r>
      <w:r>
        <w:rPr>
          <w:rFonts w:ascii="Times New Roman" w:hAnsi="Times New Roman" w:cs="Times New Roman"/>
          <w:sz w:val="28"/>
          <w:szCs w:val="28"/>
        </w:rPr>
        <w:t> </w:t>
      </w:r>
      <w:r w:rsidRPr="00340853">
        <w:rPr>
          <w:rFonts w:ascii="Times New Roman" w:eastAsia="Calibri" w:hAnsi="Times New Roman" w:cs="Times New Roman"/>
          <w:bCs/>
          <w:sz w:val="28"/>
          <w:szCs w:val="28"/>
        </w:rPr>
        <w:t xml:space="preserve">система периодической </w:t>
      </w:r>
      <w:proofErr w:type="gramStart"/>
      <w:r w:rsidRPr="00340853">
        <w:rPr>
          <w:rFonts w:ascii="Times New Roman" w:eastAsia="Calibri" w:hAnsi="Times New Roman" w:cs="Times New Roman"/>
          <w:bCs/>
          <w:sz w:val="28"/>
          <w:szCs w:val="28"/>
        </w:rPr>
        <w:t>проверки знаний Правил технической эксплуатации железных дорог Российской Федерации</w:t>
      </w:r>
      <w:proofErr w:type="gramEnd"/>
      <w:r w:rsidRPr="00340853">
        <w:rPr>
          <w:rFonts w:ascii="Times New Roman" w:eastAsia="Calibri" w:hAnsi="Times New Roman" w:cs="Times New Roman"/>
          <w:bCs/>
          <w:sz w:val="28"/>
          <w:szCs w:val="28"/>
        </w:rPr>
        <w:t xml:space="preserve"> и Инструкций работниками носит формальный характер или отсутствует вообще (только на бумаге)</w:t>
      </w:r>
    </w:p>
    <w:p w:rsidR="00036C97" w:rsidRPr="00340853" w:rsidRDefault="00036C97" w:rsidP="00EB01DB">
      <w:pPr>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Pr>
          <w:rFonts w:ascii="Times New Roman" w:hAnsi="Times New Roman" w:cs="Times New Roman"/>
          <w:sz w:val="28"/>
          <w:szCs w:val="28"/>
        </w:rPr>
        <w:t> </w:t>
      </w:r>
      <w:r w:rsidRPr="00340853">
        <w:rPr>
          <w:rFonts w:ascii="Times New Roman" w:eastAsia="Calibri" w:hAnsi="Times New Roman" w:cs="Times New Roman"/>
          <w:bCs/>
          <w:sz w:val="28"/>
          <w:szCs w:val="28"/>
        </w:rPr>
        <w:t>и т.п.</w:t>
      </w:r>
    </w:p>
    <w:p w:rsidR="003D373D" w:rsidRPr="00553385" w:rsidRDefault="00036C97" w:rsidP="00EB01DB">
      <w:pPr>
        <w:spacing w:after="0" w:line="240" w:lineRule="auto"/>
        <w:ind w:right="-1"/>
        <w:contextualSpacing/>
        <w:jc w:val="both"/>
        <w:rPr>
          <w:rFonts w:ascii="Times New Roman" w:eastAsia="Times New Roman" w:hAnsi="Times New Roman" w:cs="Times New Roman"/>
          <w:color w:val="000000"/>
          <w:sz w:val="28"/>
          <w:szCs w:val="28"/>
          <w:lang w:eastAsia="ru-RU"/>
        </w:rPr>
      </w:pPr>
      <w:r w:rsidRPr="00340853">
        <w:rPr>
          <w:rFonts w:ascii="Times New Roman" w:eastAsia="Calibri" w:hAnsi="Times New Roman" w:cs="Times New Roman"/>
          <w:bCs/>
          <w:sz w:val="28"/>
          <w:szCs w:val="28"/>
        </w:rPr>
        <w:t>Для устранения причин административного правонарушения и условий, способствовавших его совершению, как уже говорилось выше, руководителям предприятий вносятся представления для их устранения с указание мер, которые необходимо предпринять.</w:t>
      </w:r>
    </w:p>
    <w:p w:rsidR="009955B3" w:rsidRPr="004B350E" w:rsidRDefault="009955B3" w:rsidP="00EB01DB">
      <w:pPr>
        <w:spacing w:after="0" w:line="240" w:lineRule="auto"/>
        <w:ind w:right="-1"/>
        <w:contextualSpacing/>
        <w:rPr>
          <w:rFonts w:ascii="Times New Roman" w:eastAsia="Times New Roman" w:hAnsi="Times New Roman" w:cs="Times New Roman"/>
          <w:b/>
          <w:color w:val="000000"/>
          <w:sz w:val="26"/>
          <w:szCs w:val="26"/>
          <w:lang w:eastAsia="ru-RU"/>
        </w:rPr>
      </w:pPr>
    </w:p>
    <w:p w:rsidR="003D373D" w:rsidRPr="00845CDA" w:rsidRDefault="009C1F82" w:rsidP="00845CDA">
      <w:pPr>
        <w:pStyle w:val="aa"/>
        <w:numPr>
          <w:ilvl w:val="0"/>
          <w:numId w:val="2"/>
        </w:numPr>
        <w:ind w:right="-1"/>
        <w:jc w:val="center"/>
        <w:rPr>
          <w:rFonts w:eastAsia="Times New Roman"/>
          <w:b/>
          <w:color w:val="000000"/>
          <w:lang w:eastAsia="ru-RU"/>
        </w:rPr>
      </w:pPr>
      <w:r w:rsidRPr="009C1F82">
        <w:rPr>
          <w:rFonts w:eastAsia="Times New Roman"/>
          <w:b/>
          <w:color w:val="000000"/>
          <w:lang w:eastAsia="ru-RU"/>
        </w:rPr>
        <w:t xml:space="preserve">Отчет по профилактической работе </w:t>
      </w:r>
      <w:r w:rsidR="005C4EF4" w:rsidRPr="00845CDA">
        <w:rPr>
          <w:rFonts w:eastAsia="Times New Roman"/>
          <w:b/>
          <w:color w:val="000000"/>
          <w:lang w:eastAsia="ru-RU"/>
        </w:rPr>
        <w:t>Управлени</w:t>
      </w:r>
      <w:r>
        <w:rPr>
          <w:rFonts w:eastAsia="Times New Roman"/>
          <w:b/>
          <w:color w:val="000000"/>
          <w:lang w:eastAsia="ru-RU"/>
        </w:rPr>
        <w:t>я</w:t>
      </w:r>
      <w:r w:rsidR="005C4EF4" w:rsidRPr="00845CDA">
        <w:rPr>
          <w:rFonts w:eastAsia="Times New Roman"/>
          <w:b/>
          <w:color w:val="000000"/>
          <w:lang w:eastAsia="ru-RU"/>
        </w:rPr>
        <w:t xml:space="preserve"> государственного морского и речного надзора</w:t>
      </w:r>
    </w:p>
    <w:p w:rsidR="00990033" w:rsidRDefault="00990033" w:rsidP="00EB01DB">
      <w:pPr>
        <w:spacing w:after="0" w:line="240" w:lineRule="auto"/>
        <w:ind w:right="-1"/>
        <w:contextualSpacing/>
        <w:jc w:val="center"/>
        <w:rPr>
          <w:rFonts w:ascii="Times New Roman" w:eastAsia="Times New Roman" w:hAnsi="Times New Roman" w:cs="Times New Roman"/>
          <w:b/>
          <w:color w:val="000000"/>
          <w:sz w:val="28"/>
          <w:szCs w:val="28"/>
          <w:lang w:eastAsia="ru-RU"/>
        </w:rPr>
      </w:pPr>
    </w:p>
    <w:p w:rsidR="00B212E8" w:rsidRDefault="00B212E8" w:rsidP="00EB01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Управление государственного морского и речного надзора осуществляет ф</w:t>
      </w:r>
      <w:r w:rsidRPr="00FC7F18">
        <w:rPr>
          <w:rFonts w:ascii="Times New Roman" w:hAnsi="Times New Roman" w:cs="Times New Roman"/>
          <w:sz w:val="28"/>
          <w:szCs w:val="28"/>
        </w:rPr>
        <w:t>едеральный государственный транспортный надзор</w:t>
      </w:r>
      <w:r>
        <w:rPr>
          <w:rFonts w:ascii="Times New Roman" w:hAnsi="Times New Roman" w:cs="Times New Roman"/>
          <w:sz w:val="28"/>
          <w:szCs w:val="28"/>
        </w:rPr>
        <w:t xml:space="preserve"> и ф</w:t>
      </w:r>
      <w:r w:rsidRPr="00FC7F18">
        <w:rPr>
          <w:rFonts w:ascii="Times New Roman" w:hAnsi="Times New Roman" w:cs="Times New Roman"/>
          <w:sz w:val="28"/>
          <w:szCs w:val="28"/>
        </w:rPr>
        <w:t>едеральный государственный надзор в области безопасности гидротехнических сооружений в отношении судоходных и портовых гидротехнических сооружений</w:t>
      </w:r>
      <w:r>
        <w:rPr>
          <w:rFonts w:ascii="Times New Roman" w:hAnsi="Times New Roman" w:cs="Times New Roman"/>
          <w:sz w:val="28"/>
          <w:szCs w:val="28"/>
        </w:rPr>
        <w:t xml:space="preserve">. </w:t>
      </w:r>
    </w:p>
    <w:p w:rsidR="00B212E8" w:rsidRDefault="00B212E8" w:rsidP="00EB01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w:t>
      </w:r>
      <w:r w:rsidRPr="002C63A6">
        <w:rPr>
          <w:rFonts w:ascii="Times New Roman" w:hAnsi="Times New Roman" w:cs="Times New Roman"/>
          <w:sz w:val="28"/>
          <w:szCs w:val="28"/>
        </w:rPr>
        <w:t xml:space="preserve">убъектами контроля (надзора) </w:t>
      </w:r>
      <w:proofErr w:type="spellStart"/>
      <w:r w:rsidRPr="002C63A6">
        <w:rPr>
          <w:rFonts w:ascii="Times New Roman" w:hAnsi="Times New Roman" w:cs="Times New Roman"/>
          <w:sz w:val="28"/>
          <w:szCs w:val="28"/>
        </w:rPr>
        <w:t>Госморречнадзора</w:t>
      </w:r>
      <w:proofErr w:type="spellEnd"/>
      <w:r w:rsidRPr="002C63A6">
        <w:rPr>
          <w:rFonts w:ascii="Times New Roman" w:hAnsi="Times New Roman" w:cs="Times New Roman"/>
          <w:sz w:val="28"/>
          <w:szCs w:val="28"/>
        </w:rPr>
        <w:t xml:space="preserve"> и территориальных управлений государственного морского и речного надзора являются: </w:t>
      </w:r>
      <w:r>
        <w:rPr>
          <w:rFonts w:ascii="Times New Roman" w:hAnsi="Times New Roman" w:cs="Times New Roman"/>
          <w:sz w:val="28"/>
          <w:szCs w:val="28"/>
        </w:rPr>
        <w:t>о</w:t>
      </w:r>
      <w:r w:rsidRPr="002C63A6">
        <w:rPr>
          <w:rFonts w:ascii="Times New Roman" w:hAnsi="Times New Roman" w:cs="Times New Roman"/>
          <w:sz w:val="28"/>
          <w:szCs w:val="28"/>
        </w:rPr>
        <w:t>рганизации-судовладельцы;</w:t>
      </w:r>
      <w:r>
        <w:rPr>
          <w:rFonts w:ascii="Times New Roman" w:hAnsi="Times New Roman" w:cs="Times New Roman"/>
          <w:sz w:val="28"/>
          <w:szCs w:val="28"/>
        </w:rPr>
        <w:t xml:space="preserve"> о</w:t>
      </w:r>
      <w:r w:rsidRPr="002C63A6">
        <w:rPr>
          <w:rFonts w:ascii="Times New Roman" w:hAnsi="Times New Roman" w:cs="Times New Roman"/>
          <w:sz w:val="28"/>
          <w:szCs w:val="28"/>
        </w:rPr>
        <w:t>рганизации, эксплуатирующие портовые и судоходные гидротехнические сооружения;</w:t>
      </w:r>
      <w:r>
        <w:rPr>
          <w:rFonts w:ascii="Times New Roman" w:hAnsi="Times New Roman" w:cs="Times New Roman"/>
          <w:sz w:val="28"/>
          <w:szCs w:val="28"/>
        </w:rPr>
        <w:t xml:space="preserve"> л</w:t>
      </w:r>
      <w:r w:rsidRPr="002C63A6">
        <w:rPr>
          <w:rFonts w:ascii="Times New Roman" w:hAnsi="Times New Roman" w:cs="Times New Roman"/>
          <w:sz w:val="28"/>
          <w:szCs w:val="28"/>
        </w:rPr>
        <w:t>оцманские организации;</w:t>
      </w:r>
      <w:r>
        <w:rPr>
          <w:rFonts w:ascii="Times New Roman" w:hAnsi="Times New Roman" w:cs="Times New Roman"/>
          <w:sz w:val="28"/>
          <w:szCs w:val="28"/>
        </w:rPr>
        <w:t xml:space="preserve"> о</w:t>
      </w:r>
      <w:r w:rsidRPr="002C63A6">
        <w:rPr>
          <w:rFonts w:ascii="Times New Roman" w:hAnsi="Times New Roman" w:cs="Times New Roman"/>
          <w:sz w:val="28"/>
          <w:szCs w:val="28"/>
        </w:rPr>
        <w:t>рганизации, входящие в подсистемы единой государственной системы предупреждения и ликвидации</w:t>
      </w:r>
      <w:r>
        <w:rPr>
          <w:rFonts w:ascii="Times New Roman" w:hAnsi="Times New Roman" w:cs="Times New Roman"/>
          <w:sz w:val="28"/>
          <w:szCs w:val="28"/>
        </w:rPr>
        <w:t xml:space="preserve"> чрезвычайных ситуаций (РСЧС); к</w:t>
      </w:r>
      <w:r w:rsidRPr="002C63A6">
        <w:rPr>
          <w:rFonts w:ascii="Times New Roman" w:hAnsi="Times New Roman" w:cs="Times New Roman"/>
          <w:sz w:val="28"/>
          <w:szCs w:val="28"/>
        </w:rPr>
        <w:t>апитаны морских портов;</w:t>
      </w:r>
      <w:r>
        <w:rPr>
          <w:rFonts w:ascii="Times New Roman" w:hAnsi="Times New Roman" w:cs="Times New Roman"/>
          <w:sz w:val="28"/>
          <w:szCs w:val="28"/>
        </w:rPr>
        <w:t xml:space="preserve"> к</w:t>
      </w:r>
      <w:r w:rsidRPr="002C63A6">
        <w:rPr>
          <w:rFonts w:ascii="Times New Roman" w:hAnsi="Times New Roman" w:cs="Times New Roman"/>
          <w:sz w:val="28"/>
          <w:szCs w:val="28"/>
        </w:rPr>
        <w:t>апитаны бассейнов внутренних водных путей.</w:t>
      </w:r>
    </w:p>
    <w:p w:rsidR="00B212E8" w:rsidRDefault="00B212E8" w:rsidP="00EB01DB">
      <w:pPr>
        <w:spacing w:line="240" w:lineRule="auto"/>
        <w:ind w:firstLine="708"/>
        <w:contextualSpacing/>
        <w:jc w:val="both"/>
        <w:rPr>
          <w:rFonts w:ascii="Times New Roman" w:hAnsi="Times New Roman" w:cs="Times New Roman"/>
          <w:sz w:val="28"/>
          <w:szCs w:val="28"/>
        </w:rPr>
      </w:pPr>
      <w:r w:rsidRPr="002C63A6">
        <w:rPr>
          <w:rFonts w:ascii="Times New Roman" w:hAnsi="Times New Roman" w:cs="Times New Roman"/>
          <w:sz w:val="28"/>
          <w:szCs w:val="28"/>
        </w:rPr>
        <w:t xml:space="preserve">Со стороны субъектов контроля (надзора) </w:t>
      </w:r>
      <w:r>
        <w:rPr>
          <w:rFonts w:ascii="Times New Roman" w:hAnsi="Times New Roman" w:cs="Times New Roman"/>
          <w:sz w:val="28"/>
          <w:szCs w:val="28"/>
        </w:rPr>
        <w:t>существуют р</w:t>
      </w:r>
      <w:r w:rsidRPr="002C63A6">
        <w:rPr>
          <w:rFonts w:ascii="Times New Roman" w:hAnsi="Times New Roman" w:cs="Times New Roman"/>
          <w:sz w:val="28"/>
          <w:szCs w:val="28"/>
        </w:rPr>
        <w:t>иски нарушения обязательных требований в сфере морского и речного транспорта, прямо или косвенно влияющие на вероятность наступления события (аварии, транспортного происшествия), следствием которого могут являться:</w:t>
      </w:r>
    </w:p>
    <w:p w:rsidR="00B212E8" w:rsidRDefault="00844AAF" w:rsidP="00EB01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w:t>
      </w:r>
      <w:r w:rsidR="00B212E8" w:rsidRPr="002C63A6">
        <w:rPr>
          <w:rFonts w:ascii="Times New Roman" w:hAnsi="Times New Roman" w:cs="Times New Roman"/>
          <w:sz w:val="28"/>
          <w:szCs w:val="28"/>
        </w:rPr>
        <w:t>гибел</w:t>
      </w:r>
      <w:r w:rsidR="00B212E8">
        <w:rPr>
          <w:rFonts w:ascii="Times New Roman" w:hAnsi="Times New Roman" w:cs="Times New Roman"/>
          <w:sz w:val="28"/>
          <w:szCs w:val="28"/>
        </w:rPr>
        <w:t>ь</w:t>
      </w:r>
      <w:r w:rsidR="00B212E8" w:rsidRPr="002C63A6">
        <w:rPr>
          <w:rFonts w:ascii="Times New Roman" w:hAnsi="Times New Roman" w:cs="Times New Roman"/>
          <w:sz w:val="28"/>
          <w:szCs w:val="28"/>
        </w:rPr>
        <w:t xml:space="preserve"> человека;</w:t>
      </w:r>
    </w:p>
    <w:p w:rsidR="00B212E8" w:rsidRDefault="00844AAF" w:rsidP="00EB01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w:t>
      </w:r>
      <w:r w:rsidR="00B212E8" w:rsidRPr="002C63A6">
        <w:rPr>
          <w:rFonts w:ascii="Times New Roman" w:hAnsi="Times New Roman" w:cs="Times New Roman"/>
          <w:sz w:val="28"/>
          <w:szCs w:val="28"/>
        </w:rPr>
        <w:t>причинени</w:t>
      </w:r>
      <w:r w:rsidR="00B212E8">
        <w:rPr>
          <w:rFonts w:ascii="Times New Roman" w:hAnsi="Times New Roman" w:cs="Times New Roman"/>
          <w:sz w:val="28"/>
          <w:szCs w:val="28"/>
        </w:rPr>
        <w:t>е</w:t>
      </w:r>
      <w:r w:rsidR="00B212E8" w:rsidRPr="002C63A6">
        <w:rPr>
          <w:rFonts w:ascii="Times New Roman" w:hAnsi="Times New Roman" w:cs="Times New Roman"/>
          <w:sz w:val="28"/>
          <w:szCs w:val="28"/>
        </w:rPr>
        <w:t xml:space="preserve"> вреда здоровью человека;</w:t>
      </w:r>
      <w:r w:rsidR="00B212E8">
        <w:rPr>
          <w:rFonts w:ascii="Times New Roman" w:hAnsi="Times New Roman" w:cs="Times New Roman"/>
          <w:sz w:val="28"/>
          <w:szCs w:val="28"/>
        </w:rPr>
        <w:t xml:space="preserve"> </w:t>
      </w:r>
    </w:p>
    <w:p w:rsidR="00B212E8" w:rsidRDefault="00844AAF" w:rsidP="00EB01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w:t>
      </w:r>
      <w:r w:rsidR="00B212E8">
        <w:rPr>
          <w:rFonts w:ascii="Times New Roman" w:hAnsi="Times New Roman" w:cs="Times New Roman"/>
          <w:sz w:val="28"/>
          <w:szCs w:val="28"/>
        </w:rPr>
        <w:t> </w:t>
      </w:r>
      <w:r w:rsidR="00B212E8" w:rsidRPr="002C63A6">
        <w:rPr>
          <w:rFonts w:ascii="Times New Roman" w:hAnsi="Times New Roman" w:cs="Times New Roman"/>
          <w:sz w:val="28"/>
          <w:szCs w:val="28"/>
        </w:rPr>
        <w:t>загрязнени</w:t>
      </w:r>
      <w:r w:rsidR="00B212E8">
        <w:rPr>
          <w:rFonts w:ascii="Times New Roman" w:hAnsi="Times New Roman" w:cs="Times New Roman"/>
          <w:sz w:val="28"/>
          <w:szCs w:val="28"/>
        </w:rPr>
        <w:t>е</w:t>
      </w:r>
      <w:r w:rsidR="00B212E8" w:rsidRPr="002C63A6">
        <w:rPr>
          <w:rFonts w:ascii="Times New Roman" w:hAnsi="Times New Roman" w:cs="Times New Roman"/>
          <w:sz w:val="28"/>
          <w:szCs w:val="28"/>
        </w:rPr>
        <w:t xml:space="preserve"> окружающей среды;</w:t>
      </w:r>
      <w:r w:rsidR="00B212E8">
        <w:rPr>
          <w:rFonts w:ascii="Times New Roman" w:hAnsi="Times New Roman" w:cs="Times New Roman"/>
          <w:sz w:val="28"/>
          <w:szCs w:val="28"/>
        </w:rPr>
        <w:t xml:space="preserve"> </w:t>
      </w:r>
    </w:p>
    <w:p w:rsidR="00B212E8" w:rsidRPr="002C63A6" w:rsidRDefault="00844AAF" w:rsidP="00EB01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w:t>
      </w:r>
      <w:r w:rsidR="00B212E8">
        <w:rPr>
          <w:rFonts w:ascii="Times New Roman" w:hAnsi="Times New Roman" w:cs="Times New Roman"/>
          <w:sz w:val="28"/>
          <w:szCs w:val="28"/>
        </w:rPr>
        <w:t xml:space="preserve">причинение </w:t>
      </w:r>
      <w:r w:rsidR="00B212E8" w:rsidRPr="002C63A6">
        <w:rPr>
          <w:rFonts w:ascii="Times New Roman" w:hAnsi="Times New Roman" w:cs="Times New Roman"/>
          <w:sz w:val="28"/>
          <w:szCs w:val="28"/>
        </w:rPr>
        <w:t>материального ущерба.</w:t>
      </w:r>
    </w:p>
    <w:p w:rsidR="00B212E8" w:rsidRPr="004F5065" w:rsidRDefault="00B212E8" w:rsidP="00EB01DB">
      <w:pPr>
        <w:spacing w:after="0" w:line="240" w:lineRule="auto"/>
        <w:ind w:firstLine="708"/>
        <w:jc w:val="both"/>
        <w:rPr>
          <w:rFonts w:ascii="Times New Roman" w:eastAsia="Times New Roman" w:hAnsi="Times New Roman" w:cs="Times New Roman"/>
          <w:sz w:val="28"/>
          <w:szCs w:val="28"/>
        </w:rPr>
      </w:pPr>
      <w:r w:rsidRPr="004F5065">
        <w:rPr>
          <w:rFonts w:ascii="Times New Roman" w:eastAsia="Times New Roman" w:hAnsi="Times New Roman" w:cs="Times New Roman"/>
          <w:sz w:val="28"/>
          <w:szCs w:val="28"/>
        </w:rPr>
        <w:t>На 1 января 201</w:t>
      </w:r>
      <w:r>
        <w:rPr>
          <w:rFonts w:ascii="Times New Roman" w:eastAsia="Times New Roman" w:hAnsi="Times New Roman" w:cs="Times New Roman"/>
          <w:sz w:val="28"/>
          <w:szCs w:val="28"/>
        </w:rPr>
        <w:t>9</w:t>
      </w:r>
      <w:r w:rsidRPr="004F5065">
        <w:rPr>
          <w:rFonts w:ascii="Times New Roman" w:eastAsia="Times New Roman" w:hAnsi="Times New Roman" w:cs="Times New Roman"/>
          <w:sz w:val="28"/>
          <w:szCs w:val="28"/>
        </w:rPr>
        <w:t xml:space="preserve"> года в сфере деятельности </w:t>
      </w:r>
      <w:proofErr w:type="spellStart"/>
      <w:r w:rsidRPr="004F5065">
        <w:rPr>
          <w:rFonts w:ascii="Times New Roman" w:eastAsia="Times New Roman" w:hAnsi="Times New Roman" w:cs="Times New Roman"/>
          <w:sz w:val="28"/>
          <w:szCs w:val="28"/>
        </w:rPr>
        <w:t>Госморречнадзора</w:t>
      </w:r>
      <w:proofErr w:type="spellEnd"/>
      <w:r w:rsidRPr="004F506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F5065">
        <w:rPr>
          <w:rFonts w:ascii="Times New Roman" w:eastAsia="Times New Roman" w:hAnsi="Times New Roman" w:cs="Times New Roman"/>
          <w:sz w:val="28"/>
          <w:szCs w:val="28"/>
        </w:rPr>
        <w:t>и территориальных управлений государственного морского и речного надзора наход</w:t>
      </w:r>
      <w:r>
        <w:rPr>
          <w:rFonts w:ascii="Times New Roman" w:eastAsia="Times New Roman" w:hAnsi="Times New Roman" w:cs="Times New Roman"/>
          <w:sz w:val="28"/>
          <w:szCs w:val="28"/>
        </w:rPr>
        <w:t>и</w:t>
      </w:r>
      <w:r w:rsidRPr="004F5065">
        <w:rPr>
          <w:rFonts w:ascii="Times New Roman" w:eastAsia="Times New Roman" w:hAnsi="Times New Roman" w:cs="Times New Roman"/>
          <w:sz w:val="28"/>
          <w:szCs w:val="28"/>
        </w:rPr>
        <w:t>тся 837</w:t>
      </w:r>
      <w:r>
        <w:rPr>
          <w:rFonts w:ascii="Times New Roman" w:eastAsia="Times New Roman" w:hAnsi="Times New Roman" w:cs="Times New Roman"/>
          <w:sz w:val="28"/>
          <w:szCs w:val="28"/>
        </w:rPr>
        <w:t>1</w:t>
      </w:r>
      <w:r w:rsidRPr="004F5065">
        <w:rPr>
          <w:rFonts w:ascii="Times New Roman" w:eastAsia="Times New Roman" w:hAnsi="Times New Roman" w:cs="Times New Roman"/>
          <w:sz w:val="28"/>
          <w:szCs w:val="28"/>
        </w:rPr>
        <w:t xml:space="preserve"> хозяйствующи</w:t>
      </w:r>
      <w:r>
        <w:rPr>
          <w:rFonts w:ascii="Times New Roman" w:eastAsia="Times New Roman" w:hAnsi="Times New Roman" w:cs="Times New Roman"/>
          <w:sz w:val="28"/>
          <w:szCs w:val="28"/>
        </w:rPr>
        <w:t>й</w:t>
      </w:r>
      <w:r w:rsidRPr="004F5065">
        <w:rPr>
          <w:rFonts w:ascii="Times New Roman" w:eastAsia="Times New Roman" w:hAnsi="Times New Roman" w:cs="Times New Roman"/>
          <w:sz w:val="28"/>
          <w:szCs w:val="28"/>
        </w:rPr>
        <w:t xml:space="preserve"> субъект.</w:t>
      </w:r>
    </w:p>
    <w:p w:rsidR="00B212E8" w:rsidRPr="00304C0A" w:rsidRDefault="00B212E8" w:rsidP="00EB01DB">
      <w:pPr>
        <w:spacing w:after="0" w:line="240" w:lineRule="auto"/>
        <w:ind w:firstLine="720"/>
        <w:jc w:val="both"/>
        <w:rPr>
          <w:rFonts w:ascii="Times New Roman" w:hAnsi="Times New Roman" w:cs="Times New Roman"/>
          <w:color w:val="000000" w:themeColor="text1"/>
          <w:spacing w:val="-8"/>
          <w:sz w:val="28"/>
          <w:szCs w:val="28"/>
        </w:rPr>
      </w:pPr>
      <w:r w:rsidRPr="00304C0A">
        <w:rPr>
          <w:rFonts w:ascii="Times New Roman" w:hAnsi="Times New Roman" w:cs="Times New Roman"/>
          <w:color w:val="000000" w:themeColor="text1"/>
          <w:spacing w:val="-8"/>
          <w:sz w:val="28"/>
          <w:szCs w:val="28"/>
        </w:rPr>
        <w:t>В 201</w:t>
      </w:r>
      <w:r>
        <w:rPr>
          <w:rFonts w:ascii="Times New Roman" w:hAnsi="Times New Roman" w:cs="Times New Roman"/>
          <w:color w:val="000000" w:themeColor="text1"/>
          <w:spacing w:val="-8"/>
          <w:sz w:val="28"/>
          <w:szCs w:val="28"/>
        </w:rPr>
        <w:t>8</w:t>
      </w:r>
      <w:r w:rsidRPr="00304C0A">
        <w:rPr>
          <w:rFonts w:ascii="Times New Roman" w:hAnsi="Times New Roman" w:cs="Times New Roman"/>
          <w:color w:val="000000" w:themeColor="text1"/>
          <w:spacing w:val="-8"/>
          <w:sz w:val="28"/>
          <w:szCs w:val="28"/>
        </w:rPr>
        <w:t xml:space="preserve"> году </w:t>
      </w:r>
      <w:proofErr w:type="spellStart"/>
      <w:r w:rsidRPr="00304C0A">
        <w:rPr>
          <w:rFonts w:ascii="Times New Roman" w:hAnsi="Times New Roman" w:cs="Times New Roman"/>
          <w:color w:val="000000" w:themeColor="text1"/>
          <w:spacing w:val="-8"/>
          <w:sz w:val="28"/>
          <w:szCs w:val="28"/>
        </w:rPr>
        <w:t>Госморречнадзором</w:t>
      </w:r>
      <w:proofErr w:type="spellEnd"/>
      <w:r w:rsidRPr="00304C0A">
        <w:rPr>
          <w:rFonts w:ascii="Times New Roman" w:hAnsi="Times New Roman" w:cs="Times New Roman"/>
          <w:color w:val="000000" w:themeColor="text1"/>
          <w:spacing w:val="-8"/>
          <w:sz w:val="28"/>
          <w:szCs w:val="28"/>
        </w:rPr>
        <w:t xml:space="preserve"> всего проведено </w:t>
      </w:r>
      <w:r>
        <w:rPr>
          <w:rFonts w:ascii="Times New Roman" w:hAnsi="Times New Roman" w:cs="Times New Roman"/>
          <w:color w:val="000000" w:themeColor="text1"/>
          <w:spacing w:val="-8"/>
          <w:sz w:val="28"/>
          <w:szCs w:val="28"/>
        </w:rPr>
        <w:t>5934</w:t>
      </w:r>
      <w:r w:rsidRPr="00304C0A">
        <w:rPr>
          <w:rFonts w:ascii="Times New Roman" w:hAnsi="Times New Roman" w:cs="Times New Roman"/>
          <w:color w:val="000000" w:themeColor="text1"/>
          <w:spacing w:val="-8"/>
          <w:sz w:val="28"/>
          <w:szCs w:val="28"/>
        </w:rPr>
        <w:t xml:space="preserve"> </w:t>
      </w:r>
      <w:proofErr w:type="gramStart"/>
      <w:r w:rsidRPr="00304C0A">
        <w:rPr>
          <w:rFonts w:ascii="Times New Roman" w:hAnsi="Times New Roman" w:cs="Times New Roman"/>
          <w:color w:val="000000" w:themeColor="text1"/>
          <w:spacing w:val="-8"/>
          <w:sz w:val="28"/>
          <w:szCs w:val="28"/>
        </w:rPr>
        <w:t>контрольно-надзорн</w:t>
      </w:r>
      <w:r>
        <w:rPr>
          <w:rFonts w:ascii="Times New Roman" w:hAnsi="Times New Roman" w:cs="Times New Roman"/>
          <w:color w:val="000000" w:themeColor="text1"/>
          <w:spacing w:val="-8"/>
          <w:sz w:val="28"/>
          <w:szCs w:val="28"/>
        </w:rPr>
        <w:t>ых</w:t>
      </w:r>
      <w:proofErr w:type="gramEnd"/>
      <w:r w:rsidRPr="00304C0A">
        <w:rPr>
          <w:rFonts w:ascii="Times New Roman" w:hAnsi="Times New Roman" w:cs="Times New Roman"/>
          <w:color w:val="000000" w:themeColor="text1"/>
          <w:spacing w:val="-8"/>
          <w:sz w:val="28"/>
          <w:szCs w:val="28"/>
        </w:rPr>
        <w:t xml:space="preserve"> мероприяти</w:t>
      </w:r>
      <w:r>
        <w:rPr>
          <w:rFonts w:ascii="Times New Roman" w:hAnsi="Times New Roman" w:cs="Times New Roman"/>
          <w:color w:val="000000" w:themeColor="text1"/>
          <w:spacing w:val="-8"/>
          <w:sz w:val="28"/>
          <w:szCs w:val="28"/>
        </w:rPr>
        <w:t>я</w:t>
      </w:r>
      <w:r w:rsidRPr="00304C0A">
        <w:rPr>
          <w:rFonts w:ascii="Times New Roman" w:hAnsi="Times New Roman" w:cs="Times New Roman"/>
          <w:color w:val="000000" w:themeColor="text1"/>
          <w:spacing w:val="-8"/>
          <w:sz w:val="28"/>
          <w:szCs w:val="28"/>
        </w:rPr>
        <w:t xml:space="preserve">, что на </w:t>
      </w:r>
      <w:r>
        <w:rPr>
          <w:rFonts w:ascii="Times New Roman" w:hAnsi="Times New Roman" w:cs="Times New Roman"/>
          <w:color w:val="000000" w:themeColor="text1"/>
          <w:spacing w:val="-8"/>
          <w:sz w:val="28"/>
          <w:szCs w:val="28"/>
        </w:rPr>
        <w:t>29.8</w:t>
      </w:r>
      <w:r w:rsidRPr="00304C0A">
        <w:rPr>
          <w:rFonts w:ascii="Times New Roman" w:hAnsi="Times New Roman" w:cs="Times New Roman"/>
          <w:color w:val="000000" w:themeColor="text1"/>
          <w:spacing w:val="-8"/>
          <w:sz w:val="28"/>
          <w:szCs w:val="28"/>
        </w:rPr>
        <w:t xml:space="preserve"> % </w:t>
      </w:r>
      <w:r>
        <w:rPr>
          <w:rFonts w:ascii="Times New Roman" w:hAnsi="Times New Roman" w:cs="Times New Roman"/>
          <w:color w:val="000000" w:themeColor="text1"/>
          <w:spacing w:val="-8"/>
          <w:sz w:val="28"/>
          <w:szCs w:val="28"/>
        </w:rPr>
        <w:t>меньше</w:t>
      </w:r>
      <w:r w:rsidRPr="00304C0A">
        <w:rPr>
          <w:rFonts w:ascii="Times New Roman" w:hAnsi="Times New Roman" w:cs="Times New Roman"/>
          <w:color w:val="000000" w:themeColor="text1"/>
          <w:spacing w:val="-8"/>
          <w:sz w:val="28"/>
          <w:szCs w:val="28"/>
        </w:rPr>
        <w:t xml:space="preserve">, чем </w:t>
      </w:r>
      <w:r>
        <w:rPr>
          <w:rFonts w:ascii="Times New Roman" w:hAnsi="Times New Roman" w:cs="Times New Roman"/>
          <w:color w:val="000000" w:themeColor="text1"/>
          <w:spacing w:val="-8"/>
          <w:sz w:val="28"/>
          <w:szCs w:val="28"/>
        </w:rPr>
        <w:t>в 2017 году (8451</w:t>
      </w:r>
      <w:r w:rsidRPr="00FA5324">
        <w:rPr>
          <w:rFonts w:ascii="Times New Roman" w:hAnsi="Times New Roman" w:cs="Times New Roman"/>
          <w:color w:val="000000" w:themeColor="text1"/>
          <w:spacing w:val="-8"/>
          <w:sz w:val="28"/>
          <w:szCs w:val="28"/>
        </w:rPr>
        <w:t xml:space="preserve"> </w:t>
      </w:r>
      <w:r w:rsidRPr="00304C0A">
        <w:rPr>
          <w:rFonts w:ascii="Times New Roman" w:hAnsi="Times New Roman" w:cs="Times New Roman"/>
          <w:color w:val="000000" w:themeColor="text1"/>
          <w:spacing w:val="-8"/>
          <w:sz w:val="28"/>
          <w:szCs w:val="28"/>
        </w:rPr>
        <w:t>мероприяти</w:t>
      </w:r>
      <w:r>
        <w:rPr>
          <w:rFonts w:ascii="Times New Roman" w:hAnsi="Times New Roman" w:cs="Times New Roman"/>
          <w:color w:val="000000" w:themeColor="text1"/>
          <w:spacing w:val="-8"/>
          <w:sz w:val="28"/>
          <w:szCs w:val="28"/>
        </w:rPr>
        <w:t>е). Д</w:t>
      </w:r>
      <w:r w:rsidRPr="00304C0A">
        <w:rPr>
          <w:rFonts w:ascii="Times New Roman" w:hAnsi="Times New Roman" w:cs="Times New Roman"/>
          <w:color w:val="000000" w:themeColor="text1"/>
          <w:spacing w:val="-8"/>
          <w:sz w:val="28"/>
          <w:szCs w:val="28"/>
        </w:rPr>
        <w:t>алее в скобках приводятся данные 201</w:t>
      </w:r>
      <w:r>
        <w:rPr>
          <w:rFonts w:ascii="Times New Roman" w:hAnsi="Times New Roman" w:cs="Times New Roman"/>
          <w:color w:val="000000" w:themeColor="text1"/>
          <w:spacing w:val="-8"/>
          <w:sz w:val="28"/>
          <w:szCs w:val="28"/>
        </w:rPr>
        <w:t>7</w:t>
      </w:r>
      <w:r w:rsidRPr="00304C0A">
        <w:rPr>
          <w:rFonts w:ascii="Times New Roman" w:hAnsi="Times New Roman" w:cs="Times New Roman"/>
          <w:color w:val="000000" w:themeColor="text1"/>
          <w:spacing w:val="-8"/>
          <w:sz w:val="28"/>
          <w:szCs w:val="28"/>
        </w:rPr>
        <w:t xml:space="preserve"> года. </w:t>
      </w:r>
    </w:p>
    <w:p w:rsidR="00B212E8" w:rsidRPr="0040036C" w:rsidRDefault="00B212E8" w:rsidP="00EB01DB">
      <w:pPr>
        <w:spacing w:after="0" w:line="240" w:lineRule="auto"/>
        <w:ind w:firstLine="708"/>
        <w:jc w:val="both"/>
        <w:rPr>
          <w:rFonts w:ascii="Times New Roman" w:eastAsia="Times New Roman" w:hAnsi="Times New Roman" w:cs="Times New Roman"/>
          <w:sz w:val="28"/>
          <w:szCs w:val="28"/>
        </w:rPr>
      </w:pPr>
      <w:r w:rsidRPr="0040036C">
        <w:rPr>
          <w:rFonts w:ascii="Times New Roman" w:eastAsia="Times New Roman" w:hAnsi="Times New Roman" w:cs="Times New Roman"/>
          <w:sz w:val="28"/>
          <w:szCs w:val="28"/>
        </w:rPr>
        <w:t xml:space="preserve">В 2018 году территориальными управлениями </w:t>
      </w:r>
      <w:r>
        <w:rPr>
          <w:rFonts w:ascii="Times New Roman" w:eastAsia="Times New Roman" w:hAnsi="Times New Roman" w:cs="Times New Roman"/>
          <w:sz w:val="28"/>
          <w:szCs w:val="28"/>
        </w:rPr>
        <w:t xml:space="preserve">Государственного морского </w:t>
      </w:r>
      <w:r w:rsidR="008E708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речного надзора</w:t>
      </w:r>
      <w:r w:rsidRPr="0040036C">
        <w:rPr>
          <w:rFonts w:ascii="Times New Roman" w:eastAsia="Times New Roman" w:hAnsi="Times New Roman" w:cs="Times New Roman"/>
          <w:sz w:val="28"/>
          <w:szCs w:val="28"/>
        </w:rPr>
        <w:t xml:space="preserve"> проведено 1913 проверок</w:t>
      </w:r>
      <w:r>
        <w:rPr>
          <w:rFonts w:ascii="Times New Roman" w:eastAsia="Times New Roman" w:hAnsi="Times New Roman" w:cs="Times New Roman"/>
          <w:sz w:val="28"/>
          <w:szCs w:val="28"/>
        </w:rPr>
        <w:t xml:space="preserve"> (в 2017 – 2719)</w:t>
      </w:r>
      <w:r w:rsidRPr="0040036C">
        <w:rPr>
          <w:rFonts w:ascii="Times New Roman" w:eastAsia="Times New Roman" w:hAnsi="Times New Roman" w:cs="Times New Roman"/>
          <w:sz w:val="28"/>
          <w:szCs w:val="28"/>
        </w:rPr>
        <w:t xml:space="preserve">, в том числе 333 проверки в отношении судоходных компаний; 550 проверок организаций эксплуатирующих </w:t>
      </w:r>
      <w:r>
        <w:rPr>
          <w:rFonts w:ascii="Times New Roman" w:eastAsia="Times New Roman" w:hAnsi="Times New Roman" w:cs="Times New Roman"/>
          <w:sz w:val="28"/>
          <w:szCs w:val="28"/>
        </w:rPr>
        <w:t>портовые и судоходные гидротехнические сооружения (далее - П</w:t>
      </w:r>
      <w:r w:rsidRPr="0040036C">
        <w:rPr>
          <w:rFonts w:ascii="Times New Roman" w:eastAsia="Times New Roman" w:hAnsi="Times New Roman" w:cs="Times New Roman"/>
          <w:sz w:val="28"/>
          <w:szCs w:val="28"/>
        </w:rPr>
        <w:t>ГТС и СГТС</w:t>
      </w:r>
      <w:r>
        <w:rPr>
          <w:rFonts w:ascii="Times New Roman" w:eastAsia="Times New Roman" w:hAnsi="Times New Roman" w:cs="Times New Roman"/>
          <w:sz w:val="28"/>
          <w:szCs w:val="28"/>
        </w:rPr>
        <w:t>)</w:t>
      </w:r>
      <w:r w:rsidRPr="0040036C">
        <w:rPr>
          <w:rFonts w:ascii="Times New Roman" w:eastAsia="Times New Roman" w:hAnsi="Times New Roman" w:cs="Times New Roman"/>
          <w:sz w:val="28"/>
          <w:szCs w:val="28"/>
        </w:rPr>
        <w:t>; 27 проверок иных хозяйствующих субъектов (лоцманские организации, службы капитанов администраций морских портов и администраций бассейнов)</w:t>
      </w:r>
      <w:r>
        <w:rPr>
          <w:rFonts w:ascii="Times New Roman" w:eastAsia="Times New Roman" w:hAnsi="Times New Roman" w:cs="Times New Roman"/>
          <w:sz w:val="28"/>
          <w:szCs w:val="28"/>
        </w:rPr>
        <w:t>, 1003 проверки по заявлению лицензиатов и соискателей лицензий</w:t>
      </w:r>
      <w:r w:rsidRPr="0040036C">
        <w:rPr>
          <w:rFonts w:ascii="Times New Roman" w:eastAsia="Times New Roman" w:hAnsi="Times New Roman" w:cs="Times New Roman"/>
          <w:sz w:val="28"/>
          <w:szCs w:val="28"/>
        </w:rPr>
        <w:t xml:space="preserve">. </w:t>
      </w:r>
    </w:p>
    <w:p w:rsidR="00B212E8" w:rsidRPr="0040036C" w:rsidRDefault="00B212E8" w:rsidP="00EB01DB">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И</w:t>
      </w:r>
      <w:r w:rsidRPr="0040036C">
        <w:rPr>
          <w:rFonts w:ascii="Times New Roman" w:eastAsia="Times New Roman" w:hAnsi="Times New Roman" w:cs="Times New Roman"/>
          <w:sz w:val="28"/>
          <w:szCs w:val="28"/>
        </w:rPr>
        <w:t xml:space="preserve">нспекторами </w:t>
      </w:r>
      <w:proofErr w:type="spellStart"/>
      <w:r>
        <w:rPr>
          <w:rFonts w:ascii="Times New Roman" w:eastAsia="Times New Roman" w:hAnsi="Times New Roman" w:cs="Times New Roman"/>
          <w:sz w:val="28"/>
          <w:szCs w:val="28"/>
        </w:rPr>
        <w:t>Госморречнадзора</w:t>
      </w:r>
      <w:proofErr w:type="spellEnd"/>
      <w:r>
        <w:rPr>
          <w:rFonts w:ascii="Times New Roman" w:eastAsia="Times New Roman" w:hAnsi="Times New Roman" w:cs="Times New Roman"/>
          <w:sz w:val="28"/>
          <w:szCs w:val="28"/>
        </w:rPr>
        <w:t xml:space="preserve"> </w:t>
      </w:r>
      <w:r w:rsidRPr="0040036C">
        <w:rPr>
          <w:rFonts w:ascii="Times New Roman" w:eastAsia="Times New Roman" w:hAnsi="Times New Roman" w:cs="Times New Roman"/>
          <w:sz w:val="28"/>
          <w:szCs w:val="28"/>
        </w:rPr>
        <w:t>в 2018 году произведено 2826 осмотров судоходных путей</w:t>
      </w:r>
      <w:r>
        <w:rPr>
          <w:rFonts w:ascii="Times New Roman" w:eastAsia="Times New Roman" w:hAnsi="Times New Roman" w:cs="Times New Roman"/>
          <w:sz w:val="28"/>
          <w:szCs w:val="28"/>
        </w:rPr>
        <w:t xml:space="preserve"> (в 2017 – 5732) </w:t>
      </w:r>
      <w:r w:rsidRPr="0040036C">
        <w:rPr>
          <w:rFonts w:ascii="Times New Roman" w:eastAsia="Times New Roman" w:hAnsi="Times New Roman" w:cs="Times New Roman"/>
          <w:sz w:val="28"/>
          <w:szCs w:val="28"/>
        </w:rPr>
        <w:t>с использованием судов патрульного флота</w:t>
      </w:r>
      <w:r>
        <w:rPr>
          <w:rFonts w:ascii="Times New Roman" w:eastAsia="Times New Roman" w:hAnsi="Times New Roman" w:cs="Times New Roman"/>
          <w:sz w:val="28"/>
          <w:szCs w:val="28"/>
        </w:rPr>
        <w:t>, а также 1195 осмотров объектов транспортной инфраструктуры</w:t>
      </w:r>
      <w:r w:rsidRPr="0040036C">
        <w:rPr>
          <w:rFonts w:ascii="Times New Roman" w:eastAsia="Times New Roman" w:hAnsi="Times New Roman" w:cs="Times New Roman"/>
          <w:sz w:val="28"/>
          <w:szCs w:val="28"/>
        </w:rPr>
        <w:t>.</w:t>
      </w:r>
    </w:p>
    <w:p w:rsidR="00B212E8" w:rsidRDefault="00B212E8" w:rsidP="00EB01DB">
      <w:pPr>
        <w:spacing w:after="0" w:line="240" w:lineRule="auto"/>
        <w:ind w:firstLine="708"/>
        <w:jc w:val="both"/>
        <w:rPr>
          <w:rFonts w:ascii="Times New Roman" w:eastAsia="Times New Roman" w:hAnsi="Times New Roman" w:cs="Times New Roman"/>
          <w:sz w:val="28"/>
          <w:szCs w:val="28"/>
        </w:rPr>
      </w:pPr>
      <w:r w:rsidRPr="0040036C">
        <w:rPr>
          <w:rFonts w:ascii="Times New Roman" w:eastAsia="Times New Roman" w:hAnsi="Times New Roman" w:cs="Times New Roman"/>
          <w:sz w:val="28"/>
          <w:szCs w:val="28"/>
        </w:rPr>
        <w:t>В ходе проверок юридических лиц и индивидуальных предпринимателей выявлено 4901 нарушение обязательных требований законодательства в области торгового мореплавания и внутреннего водного транспорта</w:t>
      </w:r>
      <w:r>
        <w:rPr>
          <w:rFonts w:ascii="Times New Roman" w:eastAsia="Times New Roman" w:hAnsi="Times New Roman" w:cs="Times New Roman"/>
          <w:sz w:val="28"/>
          <w:szCs w:val="28"/>
        </w:rPr>
        <w:t xml:space="preserve"> (в 2017 году выявлено 5766 нарушений, </w:t>
      </w:r>
      <w:r>
        <w:rPr>
          <w:rFonts w:ascii="Times New Roman" w:hAnsi="Times New Roman" w:cs="Times New Roman"/>
          <w:color w:val="000000" w:themeColor="text1"/>
          <w:spacing w:val="-8"/>
          <w:sz w:val="28"/>
          <w:szCs w:val="28"/>
        </w:rPr>
        <w:t xml:space="preserve">в 2016 – 7541 нарушение, </w:t>
      </w:r>
      <w:r w:rsidRPr="00304C0A">
        <w:rPr>
          <w:rFonts w:ascii="Times New Roman" w:hAnsi="Times New Roman" w:cs="Times New Roman"/>
          <w:color w:val="000000" w:themeColor="text1"/>
          <w:spacing w:val="-8"/>
          <w:sz w:val="28"/>
          <w:szCs w:val="28"/>
        </w:rPr>
        <w:t>а в 2015 – 8714 нарушений</w:t>
      </w:r>
      <w:r>
        <w:rPr>
          <w:rFonts w:ascii="Times New Roman" w:hAnsi="Times New Roman" w:cs="Times New Roman"/>
          <w:color w:val="000000" w:themeColor="text1"/>
          <w:spacing w:val="-8"/>
          <w:sz w:val="28"/>
          <w:szCs w:val="28"/>
        </w:rPr>
        <w:t>)</w:t>
      </w:r>
      <w:r w:rsidRPr="0040036C">
        <w:rPr>
          <w:rFonts w:ascii="Times New Roman" w:eastAsia="Times New Roman" w:hAnsi="Times New Roman" w:cs="Times New Roman"/>
          <w:sz w:val="28"/>
          <w:szCs w:val="28"/>
        </w:rPr>
        <w:t xml:space="preserve">. </w:t>
      </w:r>
    </w:p>
    <w:p w:rsidR="00B212E8" w:rsidRDefault="00B212E8" w:rsidP="00EB01DB">
      <w:pPr>
        <w:spacing w:after="0" w:line="240" w:lineRule="auto"/>
        <w:ind w:firstLine="708"/>
        <w:jc w:val="both"/>
        <w:rPr>
          <w:rFonts w:ascii="Times New Roman" w:eastAsia="Times New Roman" w:hAnsi="Times New Roman" w:cs="Times New Roman"/>
          <w:sz w:val="28"/>
          <w:szCs w:val="28"/>
        </w:rPr>
      </w:pPr>
      <w:r w:rsidRPr="0040036C">
        <w:rPr>
          <w:rFonts w:ascii="Times New Roman" w:eastAsia="Times New Roman" w:hAnsi="Times New Roman" w:cs="Times New Roman"/>
          <w:sz w:val="28"/>
          <w:szCs w:val="28"/>
        </w:rPr>
        <w:t xml:space="preserve">Инспекторами </w:t>
      </w:r>
      <w:proofErr w:type="spellStart"/>
      <w:r w:rsidRPr="0040036C">
        <w:rPr>
          <w:rFonts w:ascii="Times New Roman" w:eastAsia="Times New Roman" w:hAnsi="Times New Roman" w:cs="Times New Roman"/>
          <w:sz w:val="28"/>
          <w:szCs w:val="28"/>
        </w:rPr>
        <w:t>Госморречнадзора</w:t>
      </w:r>
      <w:proofErr w:type="spellEnd"/>
      <w:r w:rsidRPr="0040036C">
        <w:rPr>
          <w:rFonts w:ascii="Times New Roman" w:eastAsia="Times New Roman" w:hAnsi="Times New Roman" w:cs="Times New Roman"/>
          <w:sz w:val="28"/>
          <w:szCs w:val="28"/>
        </w:rPr>
        <w:t xml:space="preserve"> по результатам проверок</w:t>
      </w:r>
      <w:r w:rsidR="00F55EEF">
        <w:rPr>
          <w:rFonts w:ascii="Times New Roman" w:eastAsia="Times New Roman" w:hAnsi="Times New Roman" w:cs="Times New Roman"/>
          <w:sz w:val="28"/>
          <w:szCs w:val="28"/>
        </w:rPr>
        <w:t xml:space="preserve"> и осмотров в 2018 году выдано </w:t>
      </w:r>
      <w:r w:rsidRPr="0040036C">
        <w:rPr>
          <w:rFonts w:ascii="Times New Roman" w:eastAsia="Times New Roman" w:hAnsi="Times New Roman" w:cs="Times New Roman"/>
          <w:sz w:val="28"/>
          <w:szCs w:val="28"/>
        </w:rPr>
        <w:t xml:space="preserve">553 предписания на устранение выявленных нарушений. </w:t>
      </w:r>
    </w:p>
    <w:p w:rsidR="00B212E8" w:rsidRPr="0040036C" w:rsidRDefault="00B212E8" w:rsidP="00EB01DB">
      <w:pPr>
        <w:spacing w:after="0" w:line="240" w:lineRule="auto"/>
        <w:ind w:firstLine="708"/>
        <w:jc w:val="both"/>
        <w:rPr>
          <w:rFonts w:ascii="Times New Roman" w:eastAsia="Times New Roman" w:hAnsi="Times New Roman" w:cs="Times New Roman"/>
          <w:sz w:val="28"/>
          <w:szCs w:val="28"/>
        </w:rPr>
      </w:pPr>
      <w:r w:rsidRPr="0040036C">
        <w:rPr>
          <w:rFonts w:ascii="Times New Roman" w:eastAsia="Times New Roman" w:hAnsi="Times New Roman" w:cs="Times New Roman"/>
          <w:sz w:val="28"/>
          <w:szCs w:val="28"/>
        </w:rPr>
        <w:t xml:space="preserve">По результатам проведенных контрольно-надзорных мероприятий привлечено к ответственности   3374 лица, в том числе 2615 должностных лиц, </w:t>
      </w:r>
      <w:r>
        <w:rPr>
          <w:rFonts w:ascii="Times New Roman" w:eastAsia="Times New Roman" w:hAnsi="Times New Roman" w:cs="Times New Roman"/>
          <w:sz w:val="28"/>
          <w:szCs w:val="28"/>
        </w:rPr>
        <w:t>36</w:t>
      </w:r>
      <w:r w:rsidRPr="0040036C">
        <w:rPr>
          <w:rFonts w:ascii="Times New Roman" w:eastAsia="Times New Roman" w:hAnsi="Times New Roman" w:cs="Times New Roman"/>
          <w:sz w:val="28"/>
          <w:szCs w:val="28"/>
        </w:rPr>
        <w:t>0  юридических лиц; наложено штрафов на сумму более 31 млн. рублей.</w:t>
      </w:r>
    </w:p>
    <w:p w:rsidR="00B212E8" w:rsidRPr="0040036C" w:rsidRDefault="00B212E8" w:rsidP="00EB01DB">
      <w:pPr>
        <w:spacing w:after="0" w:line="240" w:lineRule="auto"/>
        <w:ind w:firstLine="708"/>
        <w:jc w:val="both"/>
        <w:rPr>
          <w:rFonts w:ascii="Times New Roman" w:eastAsia="Times New Roman" w:hAnsi="Times New Roman" w:cs="Times New Roman"/>
          <w:sz w:val="28"/>
          <w:szCs w:val="28"/>
        </w:rPr>
      </w:pPr>
      <w:r w:rsidRPr="0040036C">
        <w:rPr>
          <w:rFonts w:ascii="Times New Roman" w:eastAsia="Times New Roman" w:hAnsi="Times New Roman" w:cs="Times New Roman"/>
          <w:sz w:val="28"/>
          <w:szCs w:val="28"/>
        </w:rPr>
        <w:t>В 2018 году по результатам проверок юридических лиц, индивидуальных предпринимателей, а также</w:t>
      </w:r>
      <w:r>
        <w:rPr>
          <w:rFonts w:ascii="Times New Roman" w:eastAsia="Times New Roman" w:hAnsi="Times New Roman" w:cs="Times New Roman"/>
          <w:sz w:val="28"/>
          <w:szCs w:val="28"/>
        </w:rPr>
        <w:t xml:space="preserve"> по результатам</w:t>
      </w:r>
      <w:r w:rsidRPr="0040036C">
        <w:rPr>
          <w:rFonts w:ascii="Times New Roman" w:eastAsia="Times New Roman" w:hAnsi="Times New Roman" w:cs="Times New Roman"/>
          <w:sz w:val="28"/>
          <w:szCs w:val="28"/>
        </w:rPr>
        <w:t xml:space="preserve"> осмотров </w:t>
      </w:r>
      <w:r>
        <w:rPr>
          <w:rFonts w:ascii="Times New Roman" w:eastAsia="Times New Roman" w:hAnsi="Times New Roman" w:cs="Times New Roman"/>
          <w:sz w:val="28"/>
          <w:szCs w:val="28"/>
        </w:rPr>
        <w:t>П</w:t>
      </w:r>
      <w:r w:rsidRPr="0040036C">
        <w:rPr>
          <w:rFonts w:ascii="Times New Roman" w:eastAsia="Times New Roman" w:hAnsi="Times New Roman" w:cs="Times New Roman"/>
          <w:sz w:val="28"/>
          <w:szCs w:val="28"/>
        </w:rPr>
        <w:t xml:space="preserve">ГТС и СГТС в суд направлено 404 протокола. </w:t>
      </w:r>
      <w:proofErr w:type="gramStart"/>
      <w:r w:rsidRPr="0040036C">
        <w:rPr>
          <w:rFonts w:ascii="Times New Roman" w:eastAsia="Times New Roman" w:hAnsi="Times New Roman" w:cs="Times New Roman"/>
          <w:sz w:val="28"/>
          <w:szCs w:val="28"/>
        </w:rPr>
        <w:t xml:space="preserve">Из них 168 протоколов (41.5%) связаны с </w:t>
      </w:r>
      <w:r w:rsidRPr="0040036C">
        <w:rPr>
          <w:rFonts w:ascii="Times New Roman" w:hAnsi="Times New Roman" w:cs="Times New Roman"/>
          <w:sz w:val="28"/>
          <w:szCs w:val="28"/>
        </w:rPr>
        <w:t>невыполнением в срок законного предписания органа (должностного лица), осуществляющего государственный надзор (контроль)</w:t>
      </w:r>
      <w:r w:rsidRPr="0040036C">
        <w:rPr>
          <w:rFonts w:ascii="Times New Roman" w:eastAsia="Times New Roman" w:hAnsi="Times New Roman" w:cs="Times New Roman"/>
          <w:sz w:val="28"/>
          <w:szCs w:val="28"/>
        </w:rPr>
        <w:t xml:space="preserve">. </w:t>
      </w:r>
      <w:proofErr w:type="gramEnd"/>
    </w:p>
    <w:p w:rsidR="00B212E8" w:rsidRPr="0050720E" w:rsidRDefault="00B212E8" w:rsidP="00EB01DB">
      <w:pPr>
        <w:spacing w:after="0" w:line="240" w:lineRule="auto"/>
        <w:ind w:firstLine="708"/>
        <w:jc w:val="both"/>
        <w:rPr>
          <w:rFonts w:ascii="Times New Roman" w:hAnsi="Times New Roman"/>
          <w:sz w:val="28"/>
          <w:szCs w:val="28"/>
        </w:rPr>
      </w:pPr>
      <w:proofErr w:type="gramStart"/>
      <w:r w:rsidRPr="000434F3">
        <w:rPr>
          <w:rFonts w:ascii="Times New Roman" w:hAnsi="Times New Roman" w:cs="Times New Roman"/>
          <w:sz w:val="28"/>
          <w:szCs w:val="28"/>
        </w:rPr>
        <w:t xml:space="preserve">Наиболее </w:t>
      </w:r>
      <w:r>
        <w:rPr>
          <w:rFonts w:ascii="Times New Roman" w:hAnsi="Times New Roman" w:cs="Times New Roman"/>
          <w:sz w:val="28"/>
          <w:szCs w:val="28"/>
        </w:rPr>
        <w:t>частыми</w:t>
      </w:r>
      <w:r w:rsidRPr="000434F3">
        <w:rPr>
          <w:rFonts w:ascii="Times New Roman" w:hAnsi="Times New Roman" w:cs="Times New Roman"/>
          <w:sz w:val="28"/>
          <w:szCs w:val="28"/>
        </w:rPr>
        <w:t xml:space="preserve"> нарушениями, выявляемыми территориальными управлениями государственного морского и речного надзора в ходе контрольно-надзорных мероприятий (более 60% </w:t>
      </w:r>
      <w:r>
        <w:rPr>
          <w:rFonts w:ascii="Times New Roman" w:hAnsi="Times New Roman" w:cs="Times New Roman"/>
          <w:sz w:val="28"/>
          <w:szCs w:val="28"/>
        </w:rPr>
        <w:t>от общего числа</w:t>
      </w:r>
      <w:r w:rsidRPr="000434F3">
        <w:rPr>
          <w:rFonts w:ascii="Times New Roman" w:hAnsi="Times New Roman" w:cs="Times New Roman"/>
          <w:sz w:val="28"/>
          <w:szCs w:val="28"/>
        </w:rPr>
        <w:t xml:space="preserve"> выявляемых нарушений) являются административные правонарушения, квалифицируемые по части 1 статьи 11.7 КоАП РФ </w:t>
      </w:r>
      <w:r w:rsidRPr="00541EC6">
        <w:rPr>
          <w:rFonts w:ascii="Times New Roman" w:hAnsi="Times New Roman" w:cs="Times New Roman"/>
          <w:sz w:val="28"/>
          <w:szCs w:val="28"/>
        </w:rPr>
        <w:t>(нарушение судоводителем на морском транспорте правил плавания</w:t>
      </w:r>
      <w:r w:rsidRPr="000434F3">
        <w:rPr>
          <w:rFonts w:ascii="Times New Roman" w:hAnsi="Times New Roman" w:cs="Times New Roman"/>
          <w:i/>
          <w:sz w:val="28"/>
          <w:szCs w:val="28"/>
        </w:rPr>
        <w:t xml:space="preserve"> </w:t>
      </w:r>
      <w:r w:rsidRPr="00541EC6">
        <w:rPr>
          <w:rFonts w:ascii="Times New Roman" w:hAnsi="Times New Roman" w:cs="Times New Roman"/>
          <w:sz w:val="28"/>
          <w:szCs w:val="28"/>
        </w:rPr>
        <w:t>судов)</w:t>
      </w:r>
      <w:r w:rsidRPr="000434F3">
        <w:rPr>
          <w:rFonts w:ascii="Times New Roman" w:hAnsi="Times New Roman" w:cs="Times New Roman"/>
          <w:sz w:val="28"/>
          <w:szCs w:val="28"/>
        </w:rPr>
        <w:t xml:space="preserve">, части 1 статьи 11.8 КоАП РФ </w:t>
      </w:r>
      <w:r w:rsidRPr="00541EC6">
        <w:rPr>
          <w:rFonts w:ascii="Times New Roman" w:hAnsi="Times New Roman" w:cs="Times New Roman"/>
          <w:sz w:val="28"/>
          <w:szCs w:val="28"/>
        </w:rPr>
        <w:t>(управление судном с нарушением ограничений</w:t>
      </w:r>
      <w:r w:rsidRPr="000434F3">
        <w:rPr>
          <w:rFonts w:ascii="Times New Roman" w:hAnsi="Times New Roman" w:cs="Times New Roman"/>
          <w:i/>
          <w:sz w:val="28"/>
          <w:szCs w:val="28"/>
        </w:rPr>
        <w:t xml:space="preserve"> </w:t>
      </w:r>
      <w:r w:rsidRPr="00541EC6">
        <w:rPr>
          <w:rFonts w:ascii="Times New Roman" w:hAnsi="Times New Roman" w:cs="Times New Roman"/>
          <w:sz w:val="28"/>
          <w:szCs w:val="28"/>
        </w:rPr>
        <w:t>по району и условиям плавания)</w:t>
      </w:r>
      <w:r w:rsidRPr="000434F3">
        <w:rPr>
          <w:rFonts w:ascii="Times New Roman" w:hAnsi="Times New Roman" w:cs="Times New Roman"/>
          <w:sz w:val="28"/>
          <w:szCs w:val="28"/>
        </w:rPr>
        <w:t xml:space="preserve"> и части 1</w:t>
      </w:r>
      <w:proofErr w:type="gramEnd"/>
      <w:r w:rsidRPr="000434F3">
        <w:rPr>
          <w:rFonts w:ascii="Times New Roman" w:hAnsi="Times New Roman" w:cs="Times New Roman"/>
          <w:sz w:val="28"/>
          <w:szCs w:val="28"/>
        </w:rPr>
        <w:t xml:space="preserve"> статьи 11.13 КоАП РФ </w:t>
      </w:r>
      <w:r w:rsidRPr="00541EC6">
        <w:rPr>
          <w:rFonts w:ascii="Times New Roman" w:hAnsi="Times New Roman" w:cs="Times New Roman"/>
          <w:sz w:val="28"/>
          <w:szCs w:val="28"/>
        </w:rPr>
        <w:t>(выпу</w:t>
      </w:r>
      <w:proofErr w:type="gramStart"/>
      <w:r w:rsidRPr="00541EC6">
        <w:rPr>
          <w:rFonts w:ascii="Times New Roman" w:hAnsi="Times New Roman" w:cs="Times New Roman"/>
          <w:sz w:val="28"/>
          <w:szCs w:val="28"/>
        </w:rPr>
        <w:t>ск в пл</w:t>
      </w:r>
      <w:proofErr w:type="gramEnd"/>
      <w:r w:rsidRPr="00541EC6">
        <w:rPr>
          <w:rFonts w:ascii="Times New Roman" w:hAnsi="Times New Roman" w:cs="Times New Roman"/>
          <w:sz w:val="28"/>
          <w:szCs w:val="28"/>
        </w:rPr>
        <w:t>авание судна лицом, ответственным за его эксплуатацию, с нарушением ограничений по району и условиям плавания).</w:t>
      </w:r>
      <w:r>
        <w:rPr>
          <w:rFonts w:ascii="Times New Roman" w:hAnsi="Times New Roman" w:cs="Times New Roman"/>
          <w:sz w:val="28"/>
          <w:szCs w:val="28"/>
        </w:rPr>
        <w:t xml:space="preserve"> </w:t>
      </w:r>
      <w:r w:rsidRPr="0050720E">
        <w:rPr>
          <w:rFonts w:ascii="Times New Roman" w:hAnsi="Times New Roman"/>
          <w:sz w:val="28"/>
          <w:szCs w:val="28"/>
        </w:rPr>
        <w:t xml:space="preserve">За </w:t>
      </w:r>
      <w:r w:rsidRPr="0050720E">
        <w:rPr>
          <w:rFonts w:ascii="Times New Roman" w:hAnsi="Times New Roman"/>
          <w:bCs/>
          <w:sz w:val="28"/>
          <w:szCs w:val="28"/>
        </w:rPr>
        <w:t>2018 год</w:t>
      </w:r>
      <w:r w:rsidRPr="0050720E">
        <w:rPr>
          <w:rFonts w:ascii="Times New Roman" w:hAnsi="Times New Roman"/>
          <w:sz w:val="28"/>
          <w:szCs w:val="28"/>
        </w:rPr>
        <w:t xml:space="preserve"> общее число таких нарушений составило </w:t>
      </w:r>
      <w:r w:rsidRPr="0050720E">
        <w:rPr>
          <w:rFonts w:ascii="Times New Roman" w:hAnsi="Times New Roman"/>
          <w:bCs/>
          <w:sz w:val="28"/>
          <w:szCs w:val="28"/>
        </w:rPr>
        <w:t>1377</w:t>
      </w:r>
      <w:r w:rsidRPr="0050720E">
        <w:rPr>
          <w:rFonts w:ascii="Times New Roman" w:hAnsi="Times New Roman"/>
          <w:sz w:val="28"/>
          <w:szCs w:val="28"/>
        </w:rPr>
        <w:t xml:space="preserve">, к административной ответственности привлечено </w:t>
      </w:r>
      <w:r w:rsidRPr="0050720E">
        <w:rPr>
          <w:rFonts w:ascii="Times New Roman" w:hAnsi="Times New Roman"/>
          <w:bCs/>
          <w:sz w:val="28"/>
          <w:szCs w:val="28"/>
        </w:rPr>
        <w:t>1776</w:t>
      </w:r>
      <w:r w:rsidRPr="0050720E">
        <w:rPr>
          <w:rFonts w:ascii="Times New Roman" w:hAnsi="Times New Roman"/>
          <w:sz w:val="28"/>
          <w:szCs w:val="28"/>
        </w:rPr>
        <w:t xml:space="preserve"> должностных и физических лиц. </w:t>
      </w:r>
      <w:r>
        <w:rPr>
          <w:rFonts w:ascii="Times New Roman" w:hAnsi="Times New Roman"/>
          <w:sz w:val="28"/>
          <w:szCs w:val="28"/>
        </w:rPr>
        <w:t>Ч</w:t>
      </w:r>
      <w:r w:rsidRPr="0050720E">
        <w:rPr>
          <w:rFonts w:ascii="Times New Roman" w:hAnsi="Times New Roman"/>
          <w:sz w:val="28"/>
          <w:szCs w:val="28"/>
        </w:rPr>
        <w:t>асть таких нарушений установлена в рамках расследований транспортных происшествий и по данным информационных систем.</w:t>
      </w:r>
    </w:p>
    <w:p w:rsidR="00B212E8" w:rsidRDefault="00B212E8" w:rsidP="00EB01DB">
      <w:pPr>
        <w:spacing w:line="240" w:lineRule="auto"/>
        <w:ind w:firstLine="709"/>
        <w:contextualSpacing/>
        <w:jc w:val="both"/>
        <w:rPr>
          <w:rFonts w:ascii="Times New Roman" w:hAnsi="Times New Roman"/>
          <w:sz w:val="28"/>
          <w:szCs w:val="28"/>
        </w:rPr>
      </w:pPr>
      <w:r>
        <w:rPr>
          <w:rFonts w:ascii="Times New Roman" w:hAnsi="Times New Roman"/>
          <w:sz w:val="28"/>
          <w:szCs w:val="28"/>
        </w:rPr>
        <w:t>П</w:t>
      </w:r>
      <w:r w:rsidRPr="0050720E">
        <w:rPr>
          <w:rFonts w:ascii="Times New Roman" w:hAnsi="Times New Roman"/>
          <w:sz w:val="28"/>
          <w:szCs w:val="28"/>
        </w:rPr>
        <w:t>орядка 20% составляют нарушения, квалифицируемые</w:t>
      </w:r>
      <w:r w:rsidRPr="0050720E">
        <w:rPr>
          <w:rFonts w:ascii="Times New Roman" w:hAnsi="Times New Roman"/>
          <w:bCs/>
          <w:sz w:val="28"/>
          <w:szCs w:val="28"/>
        </w:rPr>
        <w:t xml:space="preserve"> </w:t>
      </w:r>
      <w:r w:rsidRPr="0050720E">
        <w:rPr>
          <w:rFonts w:ascii="Times New Roman" w:hAnsi="Times New Roman"/>
          <w:sz w:val="28"/>
          <w:szCs w:val="28"/>
        </w:rPr>
        <w:t>по части 1 статьи 14.43 КоАП РФ (</w:t>
      </w:r>
      <w:r w:rsidRPr="0007674B">
        <w:rPr>
          <w:rFonts w:ascii="Times New Roman" w:hAnsi="Times New Roman"/>
          <w:iCs/>
          <w:sz w:val="28"/>
          <w:szCs w:val="28"/>
        </w:rPr>
        <w:t>нарушение исполнителем требований технических регламентов</w:t>
      </w:r>
      <w:r w:rsidRPr="0007674B">
        <w:rPr>
          <w:rFonts w:ascii="Times New Roman" w:hAnsi="Times New Roman"/>
          <w:sz w:val="28"/>
          <w:szCs w:val="28"/>
        </w:rPr>
        <w:t>)</w:t>
      </w:r>
      <w:r w:rsidRPr="0050720E">
        <w:rPr>
          <w:rFonts w:ascii="Times New Roman" w:hAnsi="Times New Roman"/>
          <w:sz w:val="28"/>
          <w:szCs w:val="28"/>
        </w:rPr>
        <w:t xml:space="preserve"> и по частям 1-4 статьи 14.1.2 КоАП РФ </w:t>
      </w:r>
      <w:r w:rsidRPr="0007674B">
        <w:rPr>
          <w:rFonts w:ascii="Times New Roman" w:hAnsi="Times New Roman"/>
          <w:sz w:val="28"/>
          <w:szCs w:val="28"/>
        </w:rPr>
        <w:t>(</w:t>
      </w:r>
      <w:r w:rsidRPr="0007674B">
        <w:rPr>
          <w:rFonts w:ascii="Times New Roman" w:hAnsi="Times New Roman"/>
          <w:iCs/>
          <w:sz w:val="28"/>
          <w:szCs w:val="28"/>
        </w:rPr>
        <w:t>осуществление предпринимательской деятельности без лицензии, либо с нарушением (в том числе грубым) условий, предусмотренных лицензией</w:t>
      </w:r>
      <w:r w:rsidRPr="0007674B">
        <w:rPr>
          <w:rFonts w:ascii="Times New Roman" w:hAnsi="Times New Roman"/>
          <w:bCs/>
          <w:sz w:val="28"/>
          <w:szCs w:val="28"/>
        </w:rPr>
        <w:t>)</w:t>
      </w:r>
      <w:r w:rsidRPr="0007674B">
        <w:rPr>
          <w:rFonts w:ascii="Times New Roman" w:hAnsi="Times New Roman"/>
          <w:sz w:val="28"/>
          <w:szCs w:val="28"/>
        </w:rPr>
        <w:t>.</w:t>
      </w:r>
      <w:r w:rsidRPr="0050720E">
        <w:rPr>
          <w:rFonts w:ascii="Times New Roman" w:hAnsi="Times New Roman"/>
          <w:sz w:val="28"/>
          <w:szCs w:val="28"/>
        </w:rPr>
        <w:t xml:space="preserve">   За </w:t>
      </w:r>
      <w:r w:rsidRPr="0050720E">
        <w:rPr>
          <w:rFonts w:ascii="Times New Roman" w:hAnsi="Times New Roman"/>
          <w:bCs/>
          <w:sz w:val="28"/>
          <w:szCs w:val="28"/>
        </w:rPr>
        <w:t>2018 год</w:t>
      </w:r>
      <w:r w:rsidRPr="0050720E">
        <w:rPr>
          <w:rFonts w:ascii="Times New Roman" w:hAnsi="Times New Roman"/>
          <w:sz w:val="28"/>
          <w:szCs w:val="28"/>
        </w:rPr>
        <w:t xml:space="preserve"> общее число таких нарушений составило </w:t>
      </w:r>
      <w:r w:rsidRPr="0050720E">
        <w:rPr>
          <w:rFonts w:ascii="Times New Roman" w:hAnsi="Times New Roman"/>
          <w:bCs/>
          <w:sz w:val="28"/>
          <w:szCs w:val="28"/>
        </w:rPr>
        <w:t>532</w:t>
      </w:r>
      <w:r w:rsidRPr="0050720E">
        <w:rPr>
          <w:rFonts w:ascii="Times New Roman" w:hAnsi="Times New Roman"/>
          <w:sz w:val="28"/>
          <w:szCs w:val="28"/>
        </w:rPr>
        <w:t xml:space="preserve">, к административной ответственности привлечено </w:t>
      </w:r>
      <w:r w:rsidRPr="0050720E">
        <w:rPr>
          <w:rFonts w:ascii="Times New Roman" w:hAnsi="Times New Roman"/>
          <w:bCs/>
          <w:sz w:val="28"/>
          <w:szCs w:val="28"/>
        </w:rPr>
        <w:t>463</w:t>
      </w:r>
      <w:r w:rsidRPr="0050720E">
        <w:rPr>
          <w:rFonts w:ascii="Times New Roman" w:hAnsi="Times New Roman"/>
          <w:sz w:val="28"/>
          <w:szCs w:val="28"/>
        </w:rPr>
        <w:t xml:space="preserve"> хозяйствующих субъекта, в том числе </w:t>
      </w:r>
      <w:r w:rsidRPr="0050720E">
        <w:rPr>
          <w:rFonts w:ascii="Times New Roman" w:hAnsi="Times New Roman"/>
          <w:bCs/>
          <w:sz w:val="28"/>
          <w:szCs w:val="28"/>
        </w:rPr>
        <w:t>412</w:t>
      </w:r>
      <w:r w:rsidRPr="0050720E">
        <w:rPr>
          <w:rFonts w:ascii="Times New Roman" w:hAnsi="Times New Roman"/>
          <w:sz w:val="28"/>
          <w:szCs w:val="28"/>
        </w:rPr>
        <w:t xml:space="preserve"> должностных и юридических лиц, а также </w:t>
      </w:r>
      <w:r w:rsidRPr="0050720E">
        <w:rPr>
          <w:rFonts w:ascii="Times New Roman" w:hAnsi="Times New Roman"/>
          <w:bCs/>
          <w:sz w:val="28"/>
          <w:szCs w:val="28"/>
        </w:rPr>
        <w:t>51</w:t>
      </w:r>
      <w:r w:rsidRPr="0050720E">
        <w:rPr>
          <w:rFonts w:ascii="Times New Roman" w:hAnsi="Times New Roman"/>
          <w:sz w:val="28"/>
          <w:szCs w:val="28"/>
        </w:rPr>
        <w:t xml:space="preserve"> физическ</w:t>
      </w:r>
      <w:r>
        <w:rPr>
          <w:rFonts w:ascii="Times New Roman" w:hAnsi="Times New Roman"/>
          <w:sz w:val="28"/>
          <w:szCs w:val="28"/>
        </w:rPr>
        <w:t>ое</w:t>
      </w:r>
      <w:r w:rsidRPr="0050720E">
        <w:rPr>
          <w:rFonts w:ascii="Times New Roman" w:hAnsi="Times New Roman"/>
          <w:sz w:val="28"/>
          <w:szCs w:val="28"/>
        </w:rPr>
        <w:t xml:space="preserve"> лиц</w:t>
      </w:r>
      <w:r>
        <w:rPr>
          <w:rFonts w:ascii="Times New Roman" w:hAnsi="Times New Roman"/>
          <w:sz w:val="28"/>
          <w:szCs w:val="28"/>
        </w:rPr>
        <w:t>о</w:t>
      </w:r>
      <w:r w:rsidRPr="0050720E">
        <w:rPr>
          <w:rFonts w:ascii="Times New Roman" w:hAnsi="Times New Roman"/>
          <w:sz w:val="28"/>
          <w:szCs w:val="28"/>
        </w:rPr>
        <w:t xml:space="preserve"> и индивидуальны</w:t>
      </w:r>
      <w:r>
        <w:rPr>
          <w:rFonts w:ascii="Times New Roman" w:hAnsi="Times New Roman"/>
          <w:sz w:val="28"/>
          <w:szCs w:val="28"/>
        </w:rPr>
        <w:t>й</w:t>
      </w:r>
      <w:r w:rsidRPr="0050720E">
        <w:rPr>
          <w:rFonts w:ascii="Times New Roman" w:hAnsi="Times New Roman"/>
          <w:sz w:val="28"/>
          <w:szCs w:val="28"/>
        </w:rPr>
        <w:t xml:space="preserve"> предпринимател</w:t>
      </w:r>
      <w:r>
        <w:rPr>
          <w:rFonts w:ascii="Times New Roman" w:hAnsi="Times New Roman"/>
          <w:sz w:val="28"/>
          <w:szCs w:val="28"/>
        </w:rPr>
        <w:t xml:space="preserve">ь. </w:t>
      </w:r>
    </w:p>
    <w:p w:rsidR="00B212E8" w:rsidRPr="00C42642" w:rsidRDefault="00B212E8" w:rsidP="00EB01D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Доля устраненных в 2018 году нарушений составила 97,6% при установленном Минтрансом показателе 83.58%.</w:t>
      </w:r>
      <w:r w:rsidRPr="00C42642">
        <w:rPr>
          <w:rFonts w:ascii="Times New Roman" w:hAnsi="Times New Roman" w:cs="Times New Roman"/>
          <w:sz w:val="28"/>
          <w:szCs w:val="28"/>
        </w:rPr>
        <w:t xml:space="preserve">  </w:t>
      </w:r>
    </w:p>
    <w:p w:rsidR="00B212E8" w:rsidRPr="000434F3" w:rsidRDefault="00B212E8" w:rsidP="00EB01DB">
      <w:pPr>
        <w:spacing w:after="0" w:line="240" w:lineRule="auto"/>
        <w:ind w:firstLine="709"/>
        <w:contextualSpacing/>
        <w:jc w:val="both"/>
        <w:rPr>
          <w:rFonts w:ascii="Times New Roman" w:hAnsi="Times New Roman" w:cs="Times New Roman"/>
          <w:sz w:val="28"/>
          <w:szCs w:val="28"/>
        </w:rPr>
      </w:pPr>
      <w:r w:rsidRPr="000434F3">
        <w:rPr>
          <w:rFonts w:ascii="Times New Roman" w:hAnsi="Times New Roman" w:cs="Times New Roman"/>
          <w:sz w:val="28"/>
          <w:szCs w:val="28"/>
        </w:rPr>
        <w:t xml:space="preserve">В 2018 году лицензионными отделами территориальных управлений государственного морского и речного надзора </w:t>
      </w:r>
      <w:r>
        <w:rPr>
          <w:rFonts w:ascii="Times New Roman" w:hAnsi="Times New Roman" w:cs="Times New Roman"/>
          <w:sz w:val="28"/>
          <w:szCs w:val="28"/>
        </w:rPr>
        <w:t xml:space="preserve">всего </w:t>
      </w:r>
      <w:r w:rsidRPr="000434F3">
        <w:rPr>
          <w:rFonts w:ascii="Times New Roman" w:hAnsi="Times New Roman" w:cs="Times New Roman"/>
          <w:sz w:val="28"/>
          <w:szCs w:val="28"/>
        </w:rPr>
        <w:t>выдано и переоформлено 11</w:t>
      </w:r>
      <w:r>
        <w:rPr>
          <w:rFonts w:ascii="Times New Roman" w:hAnsi="Times New Roman" w:cs="Times New Roman"/>
          <w:sz w:val="28"/>
          <w:szCs w:val="28"/>
        </w:rPr>
        <w:t>90</w:t>
      </w:r>
      <w:r w:rsidRPr="000434F3">
        <w:rPr>
          <w:rFonts w:ascii="Times New Roman" w:hAnsi="Times New Roman" w:cs="Times New Roman"/>
          <w:sz w:val="28"/>
          <w:szCs w:val="28"/>
        </w:rPr>
        <w:t xml:space="preserve"> лицензи</w:t>
      </w:r>
      <w:r>
        <w:rPr>
          <w:rFonts w:ascii="Times New Roman" w:hAnsi="Times New Roman" w:cs="Times New Roman"/>
          <w:sz w:val="28"/>
          <w:szCs w:val="28"/>
        </w:rPr>
        <w:t>й</w:t>
      </w:r>
      <w:r w:rsidRPr="000434F3">
        <w:rPr>
          <w:rFonts w:ascii="Times New Roman" w:hAnsi="Times New Roman" w:cs="Times New Roman"/>
          <w:sz w:val="28"/>
          <w:szCs w:val="28"/>
        </w:rPr>
        <w:t xml:space="preserve">, </w:t>
      </w:r>
      <w:r>
        <w:rPr>
          <w:rFonts w:ascii="Times New Roman" w:hAnsi="Times New Roman" w:cs="Times New Roman"/>
          <w:sz w:val="28"/>
          <w:szCs w:val="28"/>
        </w:rPr>
        <w:t>что на 10,3% меньше, чем в 2017 году (1327 лицензий). П</w:t>
      </w:r>
      <w:r w:rsidRPr="000434F3">
        <w:rPr>
          <w:rFonts w:ascii="Times New Roman" w:hAnsi="Times New Roman" w:cs="Times New Roman"/>
          <w:sz w:val="28"/>
          <w:szCs w:val="28"/>
        </w:rPr>
        <w:t>о заявлениям лицензиатов пре</w:t>
      </w:r>
      <w:r>
        <w:rPr>
          <w:rFonts w:ascii="Times New Roman" w:hAnsi="Times New Roman" w:cs="Times New Roman"/>
          <w:sz w:val="28"/>
          <w:szCs w:val="28"/>
        </w:rPr>
        <w:t xml:space="preserve">кращено действие </w:t>
      </w:r>
      <w:r w:rsidRPr="000434F3">
        <w:rPr>
          <w:rFonts w:ascii="Times New Roman" w:hAnsi="Times New Roman" w:cs="Times New Roman"/>
          <w:sz w:val="28"/>
          <w:szCs w:val="28"/>
        </w:rPr>
        <w:t>7</w:t>
      </w:r>
      <w:r>
        <w:rPr>
          <w:rFonts w:ascii="Times New Roman" w:hAnsi="Times New Roman" w:cs="Times New Roman"/>
          <w:sz w:val="28"/>
          <w:szCs w:val="28"/>
        </w:rPr>
        <w:t>5</w:t>
      </w:r>
      <w:r w:rsidRPr="000434F3">
        <w:rPr>
          <w:rFonts w:ascii="Times New Roman" w:hAnsi="Times New Roman" w:cs="Times New Roman"/>
          <w:sz w:val="28"/>
          <w:szCs w:val="28"/>
        </w:rPr>
        <w:t xml:space="preserve"> лицензий. В ходе проведения проверок соискателей лицензий (лицензиатов) в 4</w:t>
      </w:r>
      <w:r>
        <w:rPr>
          <w:rFonts w:ascii="Times New Roman" w:hAnsi="Times New Roman" w:cs="Times New Roman"/>
          <w:sz w:val="28"/>
          <w:szCs w:val="28"/>
        </w:rPr>
        <w:t>7</w:t>
      </w:r>
      <w:r w:rsidRPr="000434F3">
        <w:rPr>
          <w:rFonts w:ascii="Times New Roman" w:hAnsi="Times New Roman" w:cs="Times New Roman"/>
          <w:sz w:val="28"/>
          <w:szCs w:val="28"/>
        </w:rPr>
        <w:t xml:space="preserve"> случаях выявлены несоответствия лицензионным требованиям и в предоставлении (переоформлении) разрешительных документов было отказано.</w:t>
      </w:r>
    </w:p>
    <w:p w:rsidR="00B212E8" w:rsidRDefault="00B212E8" w:rsidP="00EB01DB">
      <w:pPr>
        <w:spacing w:after="0" w:line="240" w:lineRule="auto"/>
        <w:ind w:firstLine="709"/>
        <w:contextualSpacing/>
        <w:jc w:val="both"/>
        <w:rPr>
          <w:rFonts w:ascii="Times New Roman" w:hAnsi="Times New Roman" w:cs="Times New Roman"/>
          <w:sz w:val="28"/>
          <w:szCs w:val="28"/>
        </w:rPr>
      </w:pPr>
      <w:r w:rsidRPr="000434F3">
        <w:rPr>
          <w:rFonts w:ascii="Times New Roman" w:hAnsi="Times New Roman" w:cs="Times New Roman"/>
          <w:sz w:val="28"/>
          <w:szCs w:val="28"/>
        </w:rPr>
        <w:lastRenderedPageBreak/>
        <w:t xml:space="preserve">В 2018 году рассмотрено 14 и утверждено 13 деклараций безопасности судоходных гидротехнических сооружений (в 2017 г. - 56), принято участие в работе 34 комиссий по </w:t>
      </w:r>
      <w:proofErr w:type="spellStart"/>
      <w:r w:rsidRPr="000434F3">
        <w:rPr>
          <w:rFonts w:ascii="Times New Roman" w:hAnsi="Times New Roman" w:cs="Times New Roman"/>
          <w:sz w:val="28"/>
          <w:szCs w:val="28"/>
        </w:rPr>
        <w:t>преддекларационному</w:t>
      </w:r>
      <w:proofErr w:type="spellEnd"/>
      <w:r w:rsidRPr="000434F3">
        <w:rPr>
          <w:rFonts w:ascii="Times New Roman" w:hAnsi="Times New Roman" w:cs="Times New Roman"/>
          <w:sz w:val="28"/>
          <w:szCs w:val="28"/>
        </w:rPr>
        <w:t xml:space="preserve"> обследованию судоходных гидротехнических сооружений, выдано 13 разрешений на эксплуатацию судоходных гидротехнических сооружений.</w:t>
      </w:r>
    </w:p>
    <w:p w:rsidR="00B212E8" w:rsidRDefault="00B212E8" w:rsidP="00EB01DB">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водном транспорте в 2018 году произошло 5 аварии, связанные с гибелью людей, что на 2 аварии меньше, чем в 2017 году. При этом количество погибших </w:t>
      </w:r>
      <w:r w:rsidR="00F55EEF">
        <w:rPr>
          <w:rFonts w:ascii="Times New Roman" w:hAnsi="Times New Roman"/>
          <w:sz w:val="28"/>
          <w:szCs w:val="28"/>
        </w:rPr>
        <w:t xml:space="preserve">    </w:t>
      </w:r>
      <w:r>
        <w:rPr>
          <w:rFonts w:ascii="Times New Roman" w:hAnsi="Times New Roman"/>
          <w:sz w:val="28"/>
          <w:szCs w:val="28"/>
        </w:rPr>
        <w:t xml:space="preserve">и получивших тяжкие телесные повреждения также уменьшилось: в 2018 погибло 7 </w:t>
      </w:r>
      <w:proofErr w:type="gramStart"/>
      <w:r>
        <w:rPr>
          <w:rFonts w:ascii="Times New Roman" w:hAnsi="Times New Roman"/>
          <w:sz w:val="28"/>
          <w:szCs w:val="28"/>
        </w:rPr>
        <w:t>человек, травмированных не было</w:t>
      </w:r>
      <w:proofErr w:type="gramEnd"/>
      <w:r>
        <w:rPr>
          <w:rFonts w:ascii="Times New Roman" w:hAnsi="Times New Roman"/>
          <w:sz w:val="28"/>
          <w:szCs w:val="28"/>
        </w:rPr>
        <w:t xml:space="preserve">, в 2017 – 8 человек и 2 человека получили тяжкие телесные повреждения. </w:t>
      </w:r>
    </w:p>
    <w:p w:rsidR="00B212E8" w:rsidRDefault="00B212E8" w:rsidP="00EB01DB">
      <w:pPr>
        <w:spacing w:after="0" w:line="240" w:lineRule="auto"/>
        <w:ind w:firstLine="709"/>
        <w:jc w:val="both"/>
        <w:rPr>
          <w:rFonts w:ascii="Times New Roman" w:hAnsi="Times New Roman" w:cs="Times New Roman"/>
          <w:sz w:val="28"/>
          <w:szCs w:val="28"/>
        </w:rPr>
      </w:pPr>
      <w:r w:rsidRPr="007A24BE">
        <w:rPr>
          <w:rFonts w:ascii="Times New Roman" w:hAnsi="Times New Roman" w:cs="Times New Roman"/>
          <w:sz w:val="28"/>
          <w:szCs w:val="28"/>
        </w:rPr>
        <w:t>Таким образом,</w:t>
      </w:r>
      <w:r>
        <w:rPr>
          <w:rFonts w:ascii="Times New Roman" w:hAnsi="Times New Roman" w:cs="Times New Roman"/>
          <w:sz w:val="28"/>
          <w:szCs w:val="28"/>
        </w:rPr>
        <w:t xml:space="preserve"> на фоне увеличения общего числа аварий на водном транспорте, количество резонансных аварий, связанных с тяжёлыми последствиями (гибелью и травматизмом людей) уменьшилось на 29% и соответствует целевым показателям 2018 года.</w:t>
      </w:r>
    </w:p>
    <w:p w:rsidR="00B212E8" w:rsidRDefault="00B212E8" w:rsidP="00EB01DB">
      <w:pPr>
        <w:spacing w:after="0" w:line="240" w:lineRule="auto"/>
        <w:ind w:firstLine="709"/>
        <w:contextualSpacing/>
        <w:jc w:val="both"/>
        <w:rPr>
          <w:rFonts w:ascii="Times New Roman" w:hAnsi="Times New Roman" w:cs="Times New Roman"/>
          <w:sz w:val="28"/>
          <w:szCs w:val="28"/>
        </w:rPr>
      </w:pPr>
      <w:r w:rsidRPr="007E4E2C">
        <w:rPr>
          <w:rFonts w:ascii="Times New Roman" w:hAnsi="Times New Roman" w:cs="Times New Roman"/>
          <w:sz w:val="28"/>
          <w:szCs w:val="28"/>
        </w:rPr>
        <w:t xml:space="preserve">В 2018 году </w:t>
      </w:r>
      <w:r>
        <w:rPr>
          <w:rFonts w:ascii="Times New Roman" w:hAnsi="Times New Roman" w:cs="Times New Roman"/>
          <w:sz w:val="28"/>
          <w:szCs w:val="28"/>
        </w:rPr>
        <w:t xml:space="preserve">было </w:t>
      </w:r>
      <w:r w:rsidRPr="007E4E2C">
        <w:rPr>
          <w:rFonts w:ascii="Times New Roman" w:hAnsi="Times New Roman" w:cs="Times New Roman"/>
          <w:sz w:val="28"/>
          <w:szCs w:val="28"/>
        </w:rPr>
        <w:t>рассмотрено 240 проектов заключений по расследованию аварийных случаев на море. По результатам расследования каждой аварии в заключени</w:t>
      </w:r>
      <w:proofErr w:type="gramStart"/>
      <w:r w:rsidRPr="007E4E2C">
        <w:rPr>
          <w:rFonts w:ascii="Times New Roman" w:hAnsi="Times New Roman" w:cs="Times New Roman"/>
          <w:sz w:val="28"/>
          <w:szCs w:val="28"/>
        </w:rPr>
        <w:t>и</w:t>
      </w:r>
      <w:proofErr w:type="gramEnd"/>
      <w:r w:rsidRPr="007E4E2C">
        <w:rPr>
          <w:rFonts w:ascii="Times New Roman" w:hAnsi="Times New Roman" w:cs="Times New Roman"/>
          <w:sz w:val="28"/>
          <w:szCs w:val="28"/>
        </w:rPr>
        <w:t xml:space="preserve"> выда</w:t>
      </w:r>
      <w:r>
        <w:rPr>
          <w:rFonts w:ascii="Times New Roman" w:hAnsi="Times New Roman" w:cs="Times New Roman"/>
          <w:sz w:val="28"/>
          <w:szCs w:val="28"/>
        </w:rPr>
        <w:t>вались</w:t>
      </w:r>
      <w:r w:rsidRPr="007E4E2C">
        <w:rPr>
          <w:rFonts w:ascii="Times New Roman" w:hAnsi="Times New Roman" w:cs="Times New Roman"/>
          <w:sz w:val="28"/>
          <w:szCs w:val="28"/>
        </w:rPr>
        <w:t xml:space="preserve"> рекомендации по предупреждению возникновения подобных аварий в будущем. Эти рекомендации касаются как внесения изменений/дополнений в нормативные документы, систему управления безопасности компании-судовладельца, так и организационных вопросов, связанных со специальной подготовкой членов экипажа, организацией несения вахты,</w:t>
      </w:r>
      <w:r>
        <w:rPr>
          <w:rFonts w:ascii="Times New Roman" w:hAnsi="Times New Roman" w:cs="Times New Roman"/>
          <w:sz w:val="28"/>
          <w:szCs w:val="28"/>
        </w:rPr>
        <w:t xml:space="preserve"> обслуживанием судовых технических средств.</w:t>
      </w:r>
    </w:p>
    <w:p w:rsidR="00B212E8" w:rsidRDefault="00B212E8" w:rsidP="00EB01DB">
      <w:pPr>
        <w:spacing w:line="240" w:lineRule="auto"/>
        <w:ind w:firstLine="708"/>
        <w:contextualSpacing/>
        <w:jc w:val="both"/>
        <w:rPr>
          <w:rFonts w:ascii="Times New Roman" w:hAnsi="Times New Roman" w:cs="Times New Roman"/>
          <w:sz w:val="28"/>
          <w:szCs w:val="28"/>
        </w:rPr>
      </w:pPr>
      <w:r>
        <w:rPr>
          <w:rFonts w:ascii="Times New Roman" w:eastAsia="Arial Unicode MS" w:hAnsi="Times New Roman" w:cs="Times New Roman"/>
          <w:sz w:val="28"/>
          <w:szCs w:val="28"/>
        </w:rPr>
        <w:t xml:space="preserve">Приказом </w:t>
      </w:r>
      <w:proofErr w:type="spellStart"/>
      <w:r>
        <w:rPr>
          <w:rFonts w:ascii="Times New Roman" w:eastAsia="Arial Unicode MS" w:hAnsi="Times New Roman" w:cs="Times New Roman"/>
          <w:sz w:val="28"/>
          <w:szCs w:val="28"/>
        </w:rPr>
        <w:t>Ространснадзора</w:t>
      </w:r>
      <w:proofErr w:type="spellEnd"/>
      <w:r>
        <w:rPr>
          <w:rFonts w:ascii="Times New Roman" w:eastAsia="Arial Unicode MS" w:hAnsi="Times New Roman" w:cs="Times New Roman"/>
          <w:sz w:val="28"/>
          <w:szCs w:val="28"/>
        </w:rPr>
        <w:t xml:space="preserve"> №ВБ-333фс от 27.04.2018 г. утверждена программа профилактики рисков причинения вреда охраняемым законом ценностям </w:t>
      </w:r>
      <w:proofErr w:type="spellStart"/>
      <w:r>
        <w:rPr>
          <w:rFonts w:ascii="Times New Roman" w:eastAsia="Arial Unicode MS" w:hAnsi="Times New Roman" w:cs="Times New Roman"/>
          <w:sz w:val="28"/>
          <w:szCs w:val="28"/>
        </w:rPr>
        <w:t>Госморречнадзора</w:t>
      </w:r>
      <w:proofErr w:type="spellEnd"/>
      <w:r>
        <w:rPr>
          <w:rFonts w:ascii="Times New Roman" w:eastAsia="Arial Unicode MS" w:hAnsi="Times New Roman" w:cs="Times New Roman"/>
          <w:sz w:val="28"/>
          <w:szCs w:val="28"/>
        </w:rPr>
        <w:t xml:space="preserve"> на 2018-2020 годы. </w:t>
      </w:r>
      <w:r>
        <w:rPr>
          <w:rFonts w:ascii="Times New Roman" w:hAnsi="Times New Roman" w:cs="Times New Roman"/>
          <w:sz w:val="28"/>
          <w:szCs w:val="28"/>
        </w:rPr>
        <w:t>Профилактика рисков причинения вреда направлена на достижение следующих основных целей:</w:t>
      </w:r>
    </w:p>
    <w:p w:rsidR="00B212E8" w:rsidRDefault="00B212E8" w:rsidP="00EB01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предотвращение риска причинения вреда и снижение уровня ущерба охраняемым законом ценностям вследствие нарушений обязательных требований;</w:t>
      </w:r>
    </w:p>
    <w:p w:rsidR="00B212E8" w:rsidRDefault="00B212E8" w:rsidP="00EB01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предупреждение нар</w:t>
      </w:r>
      <w:r w:rsidR="00832505">
        <w:rPr>
          <w:rFonts w:ascii="Times New Roman" w:hAnsi="Times New Roman" w:cs="Times New Roman"/>
          <w:sz w:val="28"/>
          <w:szCs w:val="28"/>
        </w:rPr>
        <w:t xml:space="preserve">ушений обязательных требований </w:t>
      </w:r>
      <w:r>
        <w:rPr>
          <w:rFonts w:ascii="Times New Roman" w:hAnsi="Times New Roman" w:cs="Times New Roman"/>
          <w:sz w:val="28"/>
          <w:szCs w:val="28"/>
        </w:rPr>
        <w:t>в подконтрольной сфере общественных отношений;</w:t>
      </w:r>
    </w:p>
    <w:p w:rsidR="00B212E8" w:rsidRDefault="00B212E8" w:rsidP="00EB01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увеличение доли законопослушных подконтрольных субъектов;</w:t>
      </w:r>
    </w:p>
    <w:p w:rsidR="00B212E8" w:rsidRDefault="00B212E8" w:rsidP="00EB01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устранение существующих и потенциальных условий, причин и факторов, способных привести к нарушению обязательных требований и причинению </w:t>
      </w:r>
      <w:proofErr w:type="gramStart"/>
      <w:r>
        <w:rPr>
          <w:rFonts w:ascii="Times New Roman" w:hAnsi="Times New Roman" w:cs="Times New Roman"/>
          <w:sz w:val="28"/>
          <w:szCs w:val="28"/>
        </w:rPr>
        <w:t>вреда</w:t>
      </w:r>
      <w:proofErr w:type="gramEnd"/>
      <w:r>
        <w:rPr>
          <w:rFonts w:ascii="Times New Roman" w:hAnsi="Times New Roman" w:cs="Times New Roman"/>
          <w:sz w:val="28"/>
          <w:szCs w:val="28"/>
        </w:rPr>
        <w:t xml:space="preserve"> охраняемым законом ценностям;</w:t>
      </w:r>
    </w:p>
    <w:p w:rsidR="00B212E8" w:rsidRDefault="00B212E8" w:rsidP="00EB01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формирование модели социально ответственного, добросовестного, правового поведения подконтрольных субъектов.</w:t>
      </w:r>
    </w:p>
    <w:p w:rsidR="00B212E8" w:rsidRDefault="00B212E8" w:rsidP="00EB01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Для достижения указанных целей перед </w:t>
      </w:r>
      <w:proofErr w:type="spellStart"/>
      <w:r>
        <w:rPr>
          <w:rFonts w:ascii="Times New Roman" w:hAnsi="Times New Roman" w:cs="Times New Roman"/>
          <w:sz w:val="28"/>
          <w:szCs w:val="28"/>
        </w:rPr>
        <w:t>Госморречнадзором</w:t>
      </w:r>
      <w:proofErr w:type="spellEnd"/>
      <w:r>
        <w:rPr>
          <w:rFonts w:ascii="Times New Roman" w:hAnsi="Times New Roman" w:cs="Times New Roman"/>
          <w:sz w:val="28"/>
          <w:szCs w:val="28"/>
        </w:rPr>
        <w:t xml:space="preserve"> стоят следующие основные задачи:</w:t>
      </w:r>
    </w:p>
    <w:p w:rsidR="00B212E8" w:rsidRDefault="00B212E8" w:rsidP="00EB01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выявление факторов риска причинения вреда охраняемым законом ценностям, причин и условий, способствующих нарушению обязательных требований, определение способов устранения или снижения рисков и их реализация;</w:t>
      </w:r>
    </w:p>
    <w:p w:rsidR="00B212E8" w:rsidRDefault="00B212E8" w:rsidP="00EB01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регулярная ревизия обязательных требований и принятие мер к обеспечению реального влияния на уровень безопасности охраняемых законом ценностей комплекса обязательных требований, соблюдение которых составля</w:t>
      </w:r>
      <w:r w:rsidR="00DC6DE8">
        <w:rPr>
          <w:rFonts w:ascii="Times New Roman" w:hAnsi="Times New Roman" w:cs="Times New Roman"/>
          <w:sz w:val="28"/>
          <w:szCs w:val="28"/>
        </w:rPr>
        <w:t>ет предмет конкретного вида государственного</w:t>
      </w:r>
      <w:r>
        <w:rPr>
          <w:rFonts w:ascii="Times New Roman" w:hAnsi="Times New Roman" w:cs="Times New Roman"/>
          <w:sz w:val="28"/>
          <w:szCs w:val="28"/>
        </w:rPr>
        <w:t xml:space="preserve"> контроля (надзора);</w:t>
      </w:r>
    </w:p>
    <w:p w:rsidR="00B212E8" w:rsidRDefault="00B212E8" w:rsidP="00EB01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повышение уровня правовой грамотности и формирование одинакового понимания обязательных требований в соответствующей сфере у всех участников контрольно-надзорной деятельности;</w:t>
      </w:r>
    </w:p>
    <w:p w:rsidR="00B212E8" w:rsidRDefault="00B212E8" w:rsidP="00EB01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оценка состояния подконтрольной среды и установление зависимости видов, форм и интенсивности профилактических мероприятий от присвоенных подконтрольным субъектам уровней риска (классов опасности);</w:t>
      </w:r>
    </w:p>
    <w:p w:rsidR="00B212E8" w:rsidRDefault="00B212E8" w:rsidP="00EB01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создание условий для изменения ценностного отношения подконтрольных субъектов к поведению в нормативной среде, для формирования позитивной ответственности за свое поведение, поддержание мотивации к добросовестному поведению.</w:t>
      </w:r>
    </w:p>
    <w:p w:rsidR="00B212E8" w:rsidRDefault="00B212E8" w:rsidP="00EB01DB">
      <w:pPr>
        <w:spacing w:line="240" w:lineRule="auto"/>
        <w:ind w:firstLine="708"/>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План профилактических мероприятий в сфере морского и внутреннего водного транспорта на 2018 год </w:t>
      </w:r>
      <w:proofErr w:type="spellStart"/>
      <w:r>
        <w:rPr>
          <w:rFonts w:ascii="Times New Roman" w:hAnsi="Times New Roman" w:cs="Times New Roman"/>
          <w:sz w:val="28"/>
          <w:szCs w:val="28"/>
          <w:shd w:val="clear" w:color="auto" w:fill="FFFFFF"/>
        </w:rPr>
        <w:t>Госморречнадзором</w:t>
      </w:r>
      <w:proofErr w:type="spellEnd"/>
      <w:r w:rsidRPr="002C63A6">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выполнен полностью, а именно: </w:t>
      </w:r>
    </w:p>
    <w:p w:rsidR="00B212E8" w:rsidRDefault="00B212E8" w:rsidP="00EB01D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размещены</w:t>
      </w:r>
      <w:r w:rsidRPr="00C26D42">
        <w:rPr>
          <w:rFonts w:ascii="Times New Roman" w:hAnsi="Times New Roman" w:cs="Times New Roman"/>
          <w:sz w:val="28"/>
          <w:szCs w:val="28"/>
        </w:rPr>
        <w:t xml:space="preserve"> перечни нормативных правовых актов, содержащих обязательные требования, оценка соблюдения которых явля</w:t>
      </w:r>
      <w:r>
        <w:rPr>
          <w:rFonts w:ascii="Times New Roman" w:hAnsi="Times New Roman" w:cs="Times New Roman"/>
          <w:sz w:val="28"/>
          <w:szCs w:val="28"/>
        </w:rPr>
        <w:t>лась</w:t>
      </w:r>
      <w:r w:rsidRPr="00C26D42">
        <w:rPr>
          <w:rFonts w:ascii="Times New Roman" w:hAnsi="Times New Roman" w:cs="Times New Roman"/>
          <w:sz w:val="28"/>
          <w:szCs w:val="28"/>
        </w:rPr>
        <w:t xml:space="preserve"> предметом государственного контроля (надзора), а также текст</w:t>
      </w:r>
      <w:r>
        <w:rPr>
          <w:rFonts w:ascii="Times New Roman" w:hAnsi="Times New Roman" w:cs="Times New Roman"/>
          <w:sz w:val="28"/>
          <w:szCs w:val="28"/>
        </w:rPr>
        <w:t>ы</w:t>
      </w:r>
      <w:r w:rsidRPr="00C26D42">
        <w:rPr>
          <w:rFonts w:ascii="Times New Roman" w:hAnsi="Times New Roman" w:cs="Times New Roman"/>
          <w:sz w:val="28"/>
          <w:szCs w:val="28"/>
        </w:rPr>
        <w:t xml:space="preserve"> соответствующих правовы</w:t>
      </w:r>
      <w:r>
        <w:rPr>
          <w:rFonts w:ascii="Times New Roman" w:hAnsi="Times New Roman" w:cs="Times New Roman"/>
          <w:sz w:val="28"/>
          <w:szCs w:val="28"/>
        </w:rPr>
        <w:t xml:space="preserve">х актов; </w:t>
      </w:r>
    </w:p>
    <w:p w:rsidR="00B212E8" w:rsidRDefault="00B212E8" w:rsidP="00EB01D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разработаны и опубликованы на сайтах территориальных управлений руководства по соблюдению обязательных требований;</w:t>
      </w:r>
    </w:p>
    <w:p w:rsidR="00B212E8" w:rsidRDefault="00B212E8" w:rsidP="00EB01D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проведены семинары с поднадзорными субъектами;</w:t>
      </w:r>
    </w:p>
    <w:p w:rsidR="00B212E8" w:rsidRDefault="00B212E8" w:rsidP="00EB01D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на сайтах территориальных управлений опубликованы о</w:t>
      </w:r>
      <w:r w:rsidRPr="00C26D42">
        <w:rPr>
          <w:rFonts w:ascii="Times New Roman" w:hAnsi="Times New Roman" w:cs="Times New Roman"/>
          <w:sz w:val="28"/>
          <w:szCs w:val="28"/>
        </w:rPr>
        <w:t>бобщени</w:t>
      </w:r>
      <w:r>
        <w:rPr>
          <w:rFonts w:ascii="Times New Roman" w:hAnsi="Times New Roman" w:cs="Times New Roman"/>
          <w:sz w:val="28"/>
          <w:szCs w:val="28"/>
        </w:rPr>
        <w:t>я</w:t>
      </w:r>
      <w:r w:rsidRPr="00C26D42">
        <w:rPr>
          <w:rFonts w:ascii="Times New Roman" w:hAnsi="Times New Roman" w:cs="Times New Roman"/>
          <w:sz w:val="28"/>
          <w:szCs w:val="28"/>
        </w:rPr>
        <w:t xml:space="preserve"> практики осуществления государственного контроля</w:t>
      </w:r>
      <w:r>
        <w:rPr>
          <w:rFonts w:ascii="Times New Roman" w:hAnsi="Times New Roman" w:cs="Times New Roman"/>
          <w:sz w:val="28"/>
          <w:szCs w:val="28"/>
        </w:rPr>
        <w:t>;</w:t>
      </w:r>
    </w:p>
    <w:p w:rsidR="00B212E8" w:rsidRDefault="00B212E8" w:rsidP="00EB01D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проводились </w:t>
      </w:r>
      <w:r w:rsidRPr="00C26D42">
        <w:rPr>
          <w:rFonts w:ascii="Times New Roman" w:hAnsi="Times New Roman" w:cs="Times New Roman"/>
          <w:sz w:val="28"/>
          <w:szCs w:val="28"/>
        </w:rPr>
        <w:t>разъяснени</w:t>
      </w:r>
      <w:r>
        <w:rPr>
          <w:rFonts w:ascii="Times New Roman" w:hAnsi="Times New Roman" w:cs="Times New Roman"/>
          <w:sz w:val="28"/>
          <w:szCs w:val="28"/>
        </w:rPr>
        <w:t>я</w:t>
      </w:r>
      <w:r w:rsidRPr="00C26D42">
        <w:rPr>
          <w:rFonts w:ascii="Times New Roman" w:hAnsi="Times New Roman" w:cs="Times New Roman"/>
          <w:sz w:val="28"/>
          <w:szCs w:val="28"/>
        </w:rPr>
        <w:t xml:space="preserve"> субъектам контроля (надзора) обобщенных итогов выявленных нарушений за прошлые периоды непосредственно во время проверок</w:t>
      </w:r>
      <w:r>
        <w:rPr>
          <w:rFonts w:ascii="Times New Roman" w:hAnsi="Times New Roman" w:cs="Times New Roman"/>
          <w:sz w:val="28"/>
          <w:szCs w:val="28"/>
        </w:rPr>
        <w:t>;</w:t>
      </w:r>
    </w:p>
    <w:p w:rsidR="00B212E8" w:rsidRDefault="00B212E8" w:rsidP="00EB01D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выдавались предостережения о недопустимости нарушений обязательных требований;</w:t>
      </w:r>
    </w:p>
    <w:p w:rsidR="00B212E8" w:rsidRDefault="00B212E8" w:rsidP="00EB01D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проводились ежеквартальные обсуждения </w:t>
      </w:r>
      <w:r w:rsidRPr="00BA23B5">
        <w:rPr>
          <w:rFonts w:ascii="Times New Roman" w:hAnsi="Times New Roman" w:cs="Times New Roman"/>
          <w:sz w:val="28"/>
          <w:szCs w:val="28"/>
        </w:rPr>
        <w:t xml:space="preserve">результатов правоприменительной практики </w:t>
      </w:r>
      <w:proofErr w:type="spellStart"/>
      <w:r>
        <w:rPr>
          <w:rFonts w:ascii="Times New Roman" w:hAnsi="Times New Roman" w:cs="Times New Roman"/>
          <w:sz w:val="28"/>
          <w:szCs w:val="28"/>
        </w:rPr>
        <w:t>Госморречнадзора</w:t>
      </w:r>
      <w:proofErr w:type="spellEnd"/>
      <w:r w:rsidRPr="00BA23B5">
        <w:rPr>
          <w:rFonts w:ascii="Times New Roman" w:hAnsi="Times New Roman" w:cs="Times New Roman"/>
          <w:sz w:val="28"/>
          <w:szCs w:val="28"/>
        </w:rPr>
        <w:t xml:space="preserve">, руководств по соблюдению обязательных требований, подготовленных в соответствии </w:t>
      </w:r>
      <w:r w:rsidRPr="00712B5B">
        <w:rPr>
          <w:rFonts w:ascii="Times New Roman" w:hAnsi="Times New Roman" w:cs="Times New Roman"/>
          <w:sz w:val="28"/>
          <w:szCs w:val="28"/>
        </w:rPr>
        <w:t xml:space="preserve">с </w:t>
      </w:r>
      <w:hyperlink r:id="rId11" w:history="1">
        <w:r w:rsidRPr="00712B5B">
          <w:rPr>
            <w:rStyle w:val="a9"/>
            <w:rFonts w:ascii="Times New Roman" w:hAnsi="Times New Roman" w:cs="Times New Roman"/>
            <w:color w:val="auto"/>
            <w:sz w:val="28"/>
            <w:szCs w:val="28"/>
            <w:u w:val="none"/>
          </w:rPr>
          <w:t>п. 2</w:t>
        </w:r>
      </w:hyperlink>
      <w:r w:rsidRPr="00712B5B">
        <w:rPr>
          <w:rFonts w:ascii="Times New Roman" w:hAnsi="Times New Roman" w:cs="Times New Roman"/>
          <w:sz w:val="28"/>
          <w:szCs w:val="28"/>
        </w:rPr>
        <w:t xml:space="preserve"> и </w:t>
      </w:r>
      <w:hyperlink r:id="rId12" w:history="1">
        <w:r w:rsidRPr="00712B5B">
          <w:rPr>
            <w:rStyle w:val="a9"/>
            <w:rFonts w:ascii="Times New Roman" w:hAnsi="Times New Roman" w:cs="Times New Roman"/>
            <w:color w:val="auto"/>
            <w:sz w:val="28"/>
            <w:szCs w:val="28"/>
            <w:u w:val="none"/>
          </w:rPr>
          <w:t>3 части 2 статьи 8.2</w:t>
        </w:r>
      </w:hyperlink>
      <w:r w:rsidRPr="00712B5B">
        <w:rPr>
          <w:rFonts w:ascii="Times New Roman" w:hAnsi="Times New Roman" w:cs="Times New Roman"/>
          <w:sz w:val="28"/>
          <w:szCs w:val="28"/>
        </w:rPr>
        <w:t xml:space="preserve"> Федерального </w:t>
      </w:r>
      <w:r w:rsidRPr="009869BD">
        <w:rPr>
          <w:rFonts w:ascii="Times New Roman" w:hAnsi="Times New Roman" w:cs="Times New Roman"/>
          <w:sz w:val="28"/>
          <w:szCs w:val="28"/>
        </w:rPr>
        <w:t xml:space="preserve">закона от 26 декабря 2008 г. N 294-ФЗ </w:t>
      </w:r>
      <w:r w:rsidR="00FD7937">
        <w:rPr>
          <w:rFonts w:ascii="Times New Roman" w:hAnsi="Times New Roman" w:cs="Times New Roman"/>
          <w:sz w:val="28"/>
          <w:szCs w:val="28"/>
        </w:rPr>
        <w:t>«</w:t>
      </w:r>
      <w:r w:rsidRPr="009869BD">
        <w:rPr>
          <w:rFonts w:ascii="Times New Roman" w:hAnsi="Times New Roman" w:cs="Times New Roman"/>
          <w:sz w:val="28"/>
          <w:szCs w:val="28"/>
        </w:rPr>
        <w:t>О защите пр</w:t>
      </w:r>
      <w:r w:rsidRPr="00BA23B5">
        <w:rPr>
          <w:rFonts w:ascii="Times New Roman" w:hAnsi="Times New Roman" w:cs="Times New Roman"/>
          <w:sz w:val="28"/>
          <w:szCs w:val="28"/>
        </w:rPr>
        <w:t>ав юридических лиц и индивидуальных предпринимателей при осуществлении государственного контроля (надзора) и муниципального контроля</w:t>
      </w:r>
      <w:r w:rsidR="00FD7937">
        <w:rPr>
          <w:rFonts w:ascii="Times New Roman" w:hAnsi="Times New Roman" w:cs="Times New Roman"/>
          <w:sz w:val="28"/>
          <w:szCs w:val="28"/>
        </w:rPr>
        <w:t>»</w:t>
      </w:r>
      <w:r>
        <w:rPr>
          <w:rFonts w:ascii="Times New Roman" w:hAnsi="Times New Roman" w:cs="Times New Roman"/>
          <w:sz w:val="28"/>
          <w:szCs w:val="28"/>
        </w:rPr>
        <w:t>;</w:t>
      </w:r>
    </w:p>
    <w:p w:rsidR="00B212E8" w:rsidRPr="002C63A6" w:rsidRDefault="00B212E8" w:rsidP="00EB01DB">
      <w:pPr>
        <w:spacing w:after="0" w:line="240" w:lineRule="auto"/>
        <w:ind w:right="-1" w:firstLine="709"/>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w:t>
      </w:r>
      <w:r>
        <w:rPr>
          <w:rFonts w:ascii="Times New Roman" w:hAnsi="Times New Roman" w:cs="Times New Roman"/>
          <w:sz w:val="28"/>
          <w:szCs w:val="28"/>
        </w:rPr>
        <w:t> </w:t>
      </w:r>
      <w:r w:rsidRPr="002C63A6">
        <w:rPr>
          <w:rFonts w:ascii="Times New Roman" w:eastAsia="Arial Unicode MS" w:hAnsi="Times New Roman" w:cs="Times New Roman"/>
          <w:sz w:val="28"/>
          <w:szCs w:val="28"/>
        </w:rPr>
        <w:t>публик</w:t>
      </w:r>
      <w:r>
        <w:rPr>
          <w:rFonts w:ascii="Times New Roman" w:eastAsia="Arial Unicode MS" w:hAnsi="Times New Roman" w:cs="Times New Roman"/>
          <w:sz w:val="28"/>
          <w:szCs w:val="28"/>
        </w:rPr>
        <w:t xml:space="preserve">овались </w:t>
      </w:r>
      <w:r w:rsidRPr="002C63A6">
        <w:rPr>
          <w:rFonts w:ascii="Times New Roman" w:eastAsia="Arial Unicode MS" w:hAnsi="Times New Roman" w:cs="Times New Roman"/>
          <w:sz w:val="28"/>
          <w:szCs w:val="28"/>
        </w:rPr>
        <w:t>в средствах массовой информации сведени</w:t>
      </w:r>
      <w:r>
        <w:rPr>
          <w:rFonts w:ascii="Times New Roman" w:eastAsia="Arial Unicode MS" w:hAnsi="Times New Roman" w:cs="Times New Roman"/>
          <w:sz w:val="28"/>
          <w:szCs w:val="28"/>
        </w:rPr>
        <w:t>я</w:t>
      </w:r>
      <w:r w:rsidRPr="002C63A6">
        <w:rPr>
          <w:rFonts w:ascii="Times New Roman" w:eastAsia="Arial Unicode MS" w:hAnsi="Times New Roman" w:cs="Times New Roman"/>
          <w:sz w:val="28"/>
          <w:szCs w:val="28"/>
        </w:rPr>
        <w:t xml:space="preserve"> о деятельности </w:t>
      </w:r>
      <w:proofErr w:type="spellStart"/>
      <w:r w:rsidRPr="002C63A6">
        <w:rPr>
          <w:rFonts w:ascii="Times New Roman" w:eastAsia="Arial Unicode MS" w:hAnsi="Times New Roman" w:cs="Times New Roman"/>
          <w:sz w:val="28"/>
          <w:szCs w:val="28"/>
        </w:rPr>
        <w:t>Госморречнадзора</w:t>
      </w:r>
      <w:proofErr w:type="spellEnd"/>
      <w:r w:rsidRPr="002C63A6">
        <w:rPr>
          <w:rFonts w:ascii="Times New Roman" w:eastAsia="Arial Unicode MS" w:hAnsi="Times New Roman" w:cs="Times New Roman"/>
          <w:sz w:val="28"/>
          <w:szCs w:val="28"/>
        </w:rPr>
        <w:t xml:space="preserve"> и территориальных управлений (событийно); </w:t>
      </w:r>
    </w:p>
    <w:p w:rsidR="00B212E8" w:rsidRDefault="00B212E8" w:rsidP="00EB01DB">
      <w:pPr>
        <w:spacing w:after="0" w:line="240" w:lineRule="auto"/>
        <w:ind w:right="-1" w:firstLine="709"/>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w:t>
      </w:r>
      <w:r>
        <w:rPr>
          <w:rFonts w:ascii="Times New Roman" w:hAnsi="Times New Roman" w:cs="Times New Roman"/>
          <w:sz w:val="28"/>
          <w:szCs w:val="28"/>
        </w:rPr>
        <w:t> </w:t>
      </w:r>
      <w:r>
        <w:rPr>
          <w:rFonts w:ascii="Times New Roman" w:eastAsia="Arial Unicode MS" w:hAnsi="Times New Roman" w:cs="Times New Roman"/>
          <w:sz w:val="28"/>
          <w:szCs w:val="28"/>
        </w:rPr>
        <w:t xml:space="preserve">с целью информирования поднадзорных субъектов </w:t>
      </w:r>
      <w:r w:rsidRPr="002C63A6">
        <w:rPr>
          <w:rFonts w:ascii="Times New Roman" w:eastAsia="Arial Unicode MS" w:hAnsi="Times New Roman" w:cs="Times New Roman"/>
          <w:sz w:val="28"/>
          <w:szCs w:val="28"/>
        </w:rPr>
        <w:t xml:space="preserve">на сайте </w:t>
      </w:r>
      <w:proofErr w:type="spellStart"/>
      <w:r w:rsidRPr="002C63A6">
        <w:rPr>
          <w:rFonts w:ascii="Times New Roman" w:eastAsia="Arial Unicode MS" w:hAnsi="Times New Roman" w:cs="Times New Roman"/>
          <w:sz w:val="28"/>
          <w:szCs w:val="28"/>
        </w:rPr>
        <w:t>Ространснадзора</w:t>
      </w:r>
      <w:proofErr w:type="spellEnd"/>
      <w:r w:rsidRPr="002C63A6">
        <w:rPr>
          <w:rFonts w:ascii="Times New Roman" w:eastAsia="Arial Unicode MS" w:hAnsi="Times New Roman" w:cs="Times New Roman"/>
          <w:sz w:val="28"/>
          <w:szCs w:val="28"/>
        </w:rPr>
        <w:t xml:space="preserve"> в сети «Интернет»</w:t>
      </w:r>
      <w:r>
        <w:rPr>
          <w:rFonts w:ascii="Times New Roman" w:eastAsia="Arial Unicode MS" w:hAnsi="Times New Roman" w:cs="Times New Roman"/>
          <w:sz w:val="28"/>
          <w:szCs w:val="28"/>
        </w:rPr>
        <w:t xml:space="preserve"> размещены</w:t>
      </w:r>
      <w:r w:rsidRPr="002C63A6">
        <w:rPr>
          <w:rFonts w:ascii="Times New Roman" w:eastAsia="Arial Unicode MS" w:hAnsi="Times New Roman" w:cs="Times New Roman"/>
          <w:sz w:val="28"/>
          <w:szCs w:val="28"/>
        </w:rPr>
        <w:t xml:space="preserve"> сведени</w:t>
      </w:r>
      <w:r>
        <w:rPr>
          <w:rFonts w:ascii="Times New Roman" w:eastAsia="Arial Unicode MS" w:hAnsi="Times New Roman" w:cs="Times New Roman"/>
          <w:sz w:val="28"/>
          <w:szCs w:val="28"/>
        </w:rPr>
        <w:t>я</w:t>
      </w:r>
      <w:r w:rsidRPr="002C63A6">
        <w:rPr>
          <w:rFonts w:ascii="Times New Roman" w:eastAsia="Arial Unicode MS" w:hAnsi="Times New Roman" w:cs="Times New Roman"/>
          <w:sz w:val="28"/>
          <w:szCs w:val="28"/>
        </w:rPr>
        <w:t xml:space="preserve"> о</w:t>
      </w:r>
      <w:r w:rsidR="00494E7A">
        <w:rPr>
          <w:rFonts w:ascii="Times New Roman" w:eastAsia="Arial Unicode MS" w:hAnsi="Times New Roman" w:cs="Times New Roman"/>
          <w:sz w:val="28"/>
          <w:szCs w:val="28"/>
        </w:rPr>
        <w:t xml:space="preserve"> </w:t>
      </w:r>
      <w:r w:rsidRPr="002C63A6">
        <w:rPr>
          <w:rFonts w:ascii="Times New Roman" w:eastAsia="Arial Unicode MS" w:hAnsi="Times New Roman" w:cs="Times New Roman"/>
          <w:sz w:val="28"/>
          <w:szCs w:val="28"/>
        </w:rPr>
        <w:t>состоянии аварийности на в</w:t>
      </w:r>
      <w:r>
        <w:rPr>
          <w:rFonts w:ascii="Times New Roman" w:eastAsia="Arial Unicode MS" w:hAnsi="Times New Roman" w:cs="Times New Roman"/>
          <w:sz w:val="28"/>
          <w:szCs w:val="28"/>
        </w:rPr>
        <w:t xml:space="preserve">одном транспорте. </w:t>
      </w:r>
    </w:p>
    <w:p w:rsidR="00B212E8" w:rsidRDefault="00B212E8" w:rsidP="00EB01D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Участниками 52 публичных обсуждений, проведенных </w:t>
      </w:r>
      <w:proofErr w:type="spellStart"/>
      <w:r>
        <w:rPr>
          <w:rFonts w:ascii="Times New Roman" w:hAnsi="Times New Roman" w:cs="Times New Roman"/>
          <w:sz w:val="28"/>
          <w:szCs w:val="28"/>
        </w:rPr>
        <w:t>Госморречнадзором</w:t>
      </w:r>
      <w:proofErr w:type="spellEnd"/>
      <w:r>
        <w:rPr>
          <w:rFonts w:ascii="Times New Roman" w:hAnsi="Times New Roman" w:cs="Times New Roman"/>
          <w:sz w:val="28"/>
          <w:szCs w:val="28"/>
        </w:rPr>
        <w:t xml:space="preserve"> в 2018 году, стало более шестисот человек.</w:t>
      </w:r>
    </w:p>
    <w:p w:rsidR="00B212E8" w:rsidRPr="00C26D42" w:rsidRDefault="006E584E" w:rsidP="00EB01D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Территориальными </w:t>
      </w:r>
      <w:r w:rsidR="00B212E8">
        <w:rPr>
          <w:rFonts w:ascii="Times New Roman" w:hAnsi="Times New Roman" w:cs="Times New Roman"/>
          <w:sz w:val="28"/>
          <w:szCs w:val="28"/>
        </w:rPr>
        <w:t>управления</w:t>
      </w:r>
      <w:r>
        <w:rPr>
          <w:rFonts w:ascii="Times New Roman" w:hAnsi="Times New Roman" w:cs="Times New Roman"/>
          <w:sz w:val="28"/>
          <w:szCs w:val="28"/>
        </w:rPr>
        <w:t xml:space="preserve">ми </w:t>
      </w:r>
      <w:proofErr w:type="spellStart"/>
      <w:r w:rsidR="00FD7937">
        <w:rPr>
          <w:rFonts w:ascii="Times New Roman" w:hAnsi="Times New Roman" w:cs="Times New Roman"/>
          <w:sz w:val="28"/>
          <w:szCs w:val="28"/>
        </w:rPr>
        <w:t>Госморречнадзора</w:t>
      </w:r>
      <w:proofErr w:type="spellEnd"/>
      <w:r w:rsidR="00FD7937">
        <w:rPr>
          <w:rFonts w:ascii="Times New Roman" w:hAnsi="Times New Roman" w:cs="Times New Roman"/>
          <w:sz w:val="28"/>
          <w:szCs w:val="28"/>
        </w:rPr>
        <w:t xml:space="preserve"> проведено </w:t>
      </w:r>
      <w:r w:rsidR="00B212E8">
        <w:rPr>
          <w:rFonts w:ascii="Times New Roman" w:hAnsi="Times New Roman" w:cs="Times New Roman"/>
          <w:sz w:val="28"/>
          <w:szCs w:val="28"/>
        </w:rPr>
        <w:t>306 семинаров и конференций с поднадзорными субъектами по вопросам соблюдения обязательных требований.</w:t>
      </w:r>
    </w:p>
    <w:p w:rsidR="00B212E8" w:rsidRPr="002F15F3" w:rsidRDefault="00B212E8" w:rsidP="002F15F3">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течение 2018 года т</w:t>
      </w:r>
      <w:r w:rsidRPr="000E32C3">
        <w:rPr>
          <w:rFonts w:ascii="Times New Roman" w:hAnsi="Times New Roman" w:cs="Times New Roman"/>
          <w:sz w:val="28"/>
          <w:szCs w:val="28"/>
        </w:rPr>
        <w:t xml:space="preserve">ерриториальными управлениями </w:t>
      </w:r>
      <w:proofErr w:type="spellStart"/>
      <w:r w:rsidRPr="000E32C3">
        <w:rPr>
          <w:rFonts w:ascii="Times New Roman" w:hAnsi="Times New Roman" w:cs="Times New Roman"/>
          <w:sz w:val="28"/>
          <w:szCs w:val="28"/>
        </w:rPr>
        <w:t>Госморречнадзора</w:t>
      </w:r>
      <w:proofErr w:type="spellEnd"/>
      <w:r w:rsidRPr="000E32C3">
        <w:rPr>
          <w:rFonts w:ascii="Times New Roman" w:hAnsi="Times New Roman" w:cs="Times New Roman"/>
          <w:sz w:val="28"/>
          <w:szCs w:val="28"/>
        </w:rPr>
        <w:t xml:space="preserve"> выдано 420 предостережений о недопустимости нарушений обязательных требований.</w:t>
      </w:r>
    </w:p>
    <w:p w:rsidR="00B212E8" w:rsidRDefault="00B212E8" w:rsidP="00EB01DB">
      <w:pPr>
        <w:spacing w:after="0" w:line="240" w:lineRule="auto"/>
        <w:ind w:right="-1" w:firstLine="708"/>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lastRenderedPageBreak/>
        <w:t xml:space="preserve">Размещенные на официальном сайте </w:t>
      </w:r>
      <w:proofErr w:type="spellStart"/>
      <w:r>
        <w:rPr>
          <w:rFonts w:ascii="Times New Roman" w:eastAsia="Arial Unicode MS" w:hAnsi="Times New Roman" w:cs="Times New Roman"/>
          <w:sz w:val="28"/>
          <w:szCs w:val="28"/>
        </w:rPr>
        <w:t>Ространснадзора</w:t>
      </w:r>
      <w:proofErr w:type="spellEnd"/>
      <w:r>
        <w:rPr>
          <w:rFonts w:ascii="Times New Roman" w:eastAsia="Arial Unicode MS" w:hAnsi="Times New Roman" w:cs="Times New Roman"/>
          <w:sz w:val="28"/>
          <w:szCs w:val="28"/>
        </w:rPr>
        <w:t xml:space="preserve"> списки контрольных вопросов обеспечивают возможность самооценки подконтрольными субъектами своей деятельности на предмет соблюдения предъявляемых требований.</w:t>
      </w:r>
    </w:p>
    <w:p w:rsidR="00B212E8" w:rsidRPr="006F3E00" w:rsidRDefault="00B212E8" w:rsidP="00EB01DB">
      <w:pPr>
        <w:spacing w:after="0" w:line="240" w:lineRule="auto"/>
        <w:ind w:right="-1" w:firstLine="708"/>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Достигнуты все целевые показатели, установленные программой профилактики рисков </w:t>
      </w:r>
      <w:proofErr w:type="spellStart"/>
      <w:r>
        <w:rPr>
          <w:rFonts w:ascii="Times New Roman" w:eastAsia="Arial Unicode MS" w:hAnsi="Times New Roman" w:cs="Times New Roman"/>
          <w:sz w:val="28"/>
          <w:szCs w:val="28"/>
        </w:rPr>
        <w:t>Госморречнадзора</w:t>
      </w:r>
      <w:proofErr w:type="spellEnd"/>
      <w:r>
        <w:rPr>
          <w:rFonts w:ascii="Times New Roman" w:eastAsia="Arial Unicode MS" w:hAnsi="Times New Roman" w:cs="Times New Roman"/>
          <w:sz w:val="28"/>
          <w:szCs w:val="28"/>
        </w:rPr>
        <w:t xml:space="preserve"> на 2018 год.</w:t>
      </w:r>
    </w:p>
    <w:p w:rsidR="00B212E8" w:rsidRDefault="00B212E8" w:rsidP="00EB01DB">
      <w:pPr>
        <w:spacing w:after="0" w:line="240" w:lineRule="auto"/>
        <w:ind w:right="-1" w:firstLine="708"/>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Целевые показатели качества:</w:t>
      </w:r>
    </w:p>
    <w:p w:rsidR="00B212E8" w:rsidRDefault="00B212E8" w:rsidP="00EB01DB">
      <w:pPr>
        <w:spacing w:after="0" w:line="240" w:lineRule="auto"/>
        <w:ind w:right="-1" w:firstLine="708"/>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1.</w:t>
      </w:r>
      <w:r>
        <w:rPr>
          <w:rFonts w:ascii="Times New Roman" w:hAnsi="Times New Roman" w:cs="Times New Roman"/>
          <w:sz w:val="28"/>
          <w:szCs w:val="28"/>
        </w:rPr>
        <w:t> </w:t>
      </w:r>
      <w:r>
        <w:rPr>
          <w:rFonts w:ascii="Times New Roman" w:eastAsia="Arial Unicode MS" w:hAnsi="Times New Roman" w:cs="Times New Roman"/>
          <w:sz w:val="28"/>
          <w:szCs w:val="28"/>
        </w:rPr>
        <w:t>Показатель снижения количества нарушений законодательства, допущенных поднадзорными</w:t>
      </w:r>
      <w:r w:rsidRPr="00565A88">
        <w:rPr>
          <w:rFonts w:ascii="Times New Roman" w:eastAsia="Arial Unicode MS" w:hAnsi="Times New Roman" w:cs="Times New Roman"/>
          <w:sz w:val="28"/>
          <w:szCs w:val="28"/>
        </w:rPr>
        <w:tab/>
      </w:r>
      <w:r>
        <w:rPr>
          <w:rFonts w:ascii="Times New Roman" w:eastAsia="Arial Unicode MS" w:hAnsi="Times New Roman" w:cs="Times New Roman"/>
          <w:sz w:val="28"/>
          <w:szCs w:val="28"/>
        </w:rPr>
        <w:t xml:space="preserve"> субъектами и выявленными при проведении проверок, не превысил запланированных 6787 нарушений, и составил 4901 нарушение.</w:t>
      </w:r>
    </w:p>
    <w:p w:rsidR="00B212E8" w:rsidRDefault="00B212E8" w:rsidP="00EB01DB">
      <w:pPr>
        <w:spacing w:after="0" w:line="240" w:lineRule="auto"/>
        <w:ind w:right="-1" w:firstLine="708"/>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2.</w:t>
      </w:r>
      <w:r>
        <w:rPr>
          <w:rFonts w:ascii="Times New Roman" w:hAnsi="Times New Roman" w:cs="Times New Roman"/>
          <w:sz w:val="28"/>
          <w:szCs w:val="28"/>
        </w:rPr>
        <w:t> </w:t>
      </w:r>
      <w:proofErr w:type="gramStart"/>
      <w:r>
        <w:rPr>
          <w:rFonts w:ascii="Times New Roman" w:eastAsia="Arial Unicode MS" w:hAnsi="Times New Roman" w:cs="Times New Roman"/>
          <w:sz w:val="28"/>
          <w:szCs w:val="28"/>
        </w:rPr>
        <w:t>Достигнут показатель</w:t>
      </w:r>
      <w:proofErr w:type="gramEnd"/>
      <w:r>
        <w:rPr>
          <w:rFonts w:ascii="Times New Roman" w:eastAsia="Arial Unicode MS" w:hAnsi="Times New Roman" w:cs="Times New Roman"/>
          <w:sz w:val="28"/>
          <w:szCs w:val="28"/>
        </w:rPr>
        <w:t xml:space="preserve"> удовлетворенности поднадзорными субъектами качеством мероприятий по профилактике нарушений обязательных требований. Все опрошенные субъекты контроля положительно отозвались о проводимой профилактической работе.</w:t>
      </w:r>
    </w:p>
    <w:p w:rsidR="00B212E8" w:rsidRPr="00EC6EA0" w:rsidRDefault="00B212E8" w:rsidP="00EB01DB">
      <w:pPr>
        <w:spacing w:after="0" w:line="240" w:lineRule="auto"/>
        <w:ind w:right="-1" w:firstLine="708"/>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3.</w:t>
      </w:r>
      <w:r>
        <w:rPr>
          <w:rFonts w:ascii="Times New Roman" w:hAnsi="Times New Roman" w:cs="Times New Roman"/>
          <w:sz w:val="28"/>
          <w:szCs w:val="28"/>
        </w:rPr>
        <w:t> </w:t>
      </w:r>
      <w:r>
        <w:rPr>
          <w:rFonts w:ascii="Times New Roman" w:eastAsia="Arial Unicode MS" w:hAnsi="Times New Roman" w:cs="Times New Roman"/>
          <w:sz w:val="28"/>
          <w:szCs w:val="28"/>
        </w:rPr>
        <w:t xml:space="preserve">Показатель качества проведенных профилактических мероприятий составил 15,8%, что превышает запланированные 10%. Показатель рассчитывается как соотношение количества проведенных профилактических мероприятий по профилактике к количеству выявленных нарушений. </w:t>
      </w:r>
    </w:p>
    <w:p w:rsidR="00B212E8" w:rsidRDefault="00B212E8" w:rsidP="00EB01DB">
      <w:pPr>
        <w:spacing w:after="0" w:line="240" w:lineRule="auto"/>
        <w:ind w:right="-1" w:firstLine="708"/>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Целевые показатели результативности:</w:t>
      </w:r>
    </w:p>
    <w:p w:rsidR="00B212E8" w:rsidRDefault="00B212E8" w:rsidP="00EB01DB">
      <w:pPr>
        <w:spacing w:after="0" w:line="240" w:lineRule="auto"/>
        <w:ind w:right="-1" w:firstLine="708"/>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1.</w:t>
      </w:r>
      <w:r>
        <w:rPr>
          <w:rFonts w:ascii="Times New Roman" w:hAnsi="Times New Roman" w:cs="Times New Roman"/>
          <w:sz w:val="28"/>
          <w:szCs w:val="28"/>
        </w:rPr>
        <w:t> </w:t>
      </w:r>
      <w:r>
        <w:rPr>
          <w:rFonts w:ascii="Times New Roman" w:eastAsia="Arial Unicode MS" w:hAnsi="Times New Roman" w:cs="Times New Roman"/>
          <w:sz w:val="28"/>
          <w:szCs w:val="28"/>
        </w:rPr>
        <w:t>Реализуемые формы и методы профилактики нарушений обязательных требований увеличились на 10%</w:t>
      </w:r>
      <w:r w:rsidRPr="00CF5956">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по сравнению с базовым, 2016 годом.</w:t>
      </w:r>
    </w:p>
    <w:p w:rsidR="00B212E8" w:rsidRDefault="00B212E8" w:rsidP="00EB01DB">
      <w:pPr>
        <w:spacing w:after="0" w:line="240" w:lineRule="auto"/>
        <w:ind w:right="-1" w:firstLine="708"/>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2.</w:t>
      </w:r>
      <w:r>
        <w:rPr>
          <w:rFonts w:ascii="Times New Roman" w:hAnsi="Times New Roman" w:cs="Times New Roman"/>
          <w:sz w:val="28"/>
          <w:szCs w:val="28"/>
        </w:rPr>
        <w:t> </w:t>
      </w:r>
      <w:r>
        <w:rPr>
          <w:rFonts w:ascii="Times New Roman" w:eastAsia="Arial Unicode MS" w:hAnsi="Times New Roman" w:cs="Times New Roman"/>
          <w:sz w:val="28"/>
          <w:szCs w:val="28"/>
        </w:rPr>
        <w:t xml:space="preserve">Количество проведенных профилактических мероприятий превысило </w:t>
      </w:r>
      <w:proofErr w:type="gramStart"/>
      <w:r>
        <w:rPr>
          <w:rFonts w:ascii="Times New Roman" w:eastAsia="Arial Unicode MS" w:hAnsi="Times New Roman" w:cs="Times New Roman"/>
          <w:sz w:val="28"/>
          <w:szCs w:val="28"/>
        </w:rPr>
        <w:t>запланированные</w:t>
      </w:r>
      <w:proofErr w:type="gramEnd"/>
      <w:r>
        <w:rPr>
          <w:rFonts w:ascii="Times New Roman" w:eastAsia="Arial Unicode MS" w:hAnsi="Times New Roman" w:cs="Times New Roman"/>
          <w:sz w:val="28"/>
          <w:szCs w:val="28"/>
        </w:rPr>
        <w:t xml:space="preserve"> 150 единиц. Проведено 306 семинаров и конференций, 52 публичных обсуждения правоприменительной практики.</w:t>
      </w:r>
    </w:p>
    <w:p w:rsidR="00B212E8" w:rsidRPr="00CF5956" w:rsidRDefault="00B212E8" w:rsidP="00EB01DB">
      <w:pPr>
        <w:spacing w:after="0" w:line="240" w:lineRule="auto"/>
        <w:ind w:right="-1" w:firstLine="708"/>
        <w:contextualSpacing/>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3.</w:t>
      </w:r>
      <w:r>
        <w:rPr>
          <w:rFonts w:ascii="Times New Roman" w:hAnsi="Times New Roman" w:cs="Times New Roman"/>
          <w:sz w:val="28"/>
          <w:szCs w:val="28"/>
        </w:rPr>
        <w:t> </w:t>
      </w:r>
      <w:r>
        <w:rPr>
          <w:rFonts w:ascii="Times New Roman" w:eastAsia="Arial Unicode MS" w:hAnsi="Times New Roman" w:cs="Times New Roman"/>
          <w:sz w:val="28"/>
          <w:szCs w:val="28"/>
        </w:rPr>
        <w:t>Количество подконтрольных субъектов, в отношении которых проведены профилактические мероприятия, больше запланированных 250, и составляет около 1000 субъектов.</w:t>
      </w:r>
    </w:p>
    <w:p w:rsidR="00B212E8" w:rsidRDefault="00B212E8" w:rsidP="00EB01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целях повышения эффективности профилактических мероприятий необходимо продолжить работу по формированию и систематизации перечней обязательных требований, включающих полный набор собственно правовых установлений, которые должны соблюдать подконтрольные субъекты, для обеспечения наличия систематизированной и актуальной информации о действующих обязательных требованиях.</w:t>
      </w:r>
    </w:p>
    <w:p w:rsidR="00B212E8" w:rsidRDefault="00B212E8" w:rsidP="00EB01DB">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Необходимо также совершенствовать дифференцированный подход к профилактике рисков причинения вреда охраняемых законом ценностям в зависимости от категорий риска.</w:t>
      </w:r>
    </w:p>
    <w:p w:rsidR="00036C97" w:rsidRPr="004B350E" w:rsidRDefault="00036C97" w:rsidP="00EB01DB">
      <w:pPr>
        <w:spacing w:after="0" w:line="240" w:lineRule="auto"/>
        <w:ind w:right="-1"/>
        <w:contextualSpacing/>
        <w:rPr>
          <w:rFonts w:ascii="Times New Roman" w:eastAsia="Times New Roman" w:hAnsi="Times New Roman" w:cs="Times New Roman"/>
          <w:b/>
          <w:color w:val="000000"/>
          <w:sz w:val="26"/>
          <w:szCs w:val="26"/>
          <w:lang w:eastAsia="ru-RU"/>
        </w:rPr>
      </w:pPr>
    </w:p>
    <w:p w:rsidR="00E9749E" w:rsidRPr="00845CDA" w:rsidRDefault="009C1F82" w:rsidP="00845CDA">
      <w:pPr>
        <w:pStyle w:val="aa"/>
        <w:numPr>
          <w:ilvl w:val="0"/>
          <w:numId w:val="2"/>
        </w:numPr>
        <w:ind w:right="-1"/>
        <w:jc w:val="center"/>
        <w:rPr>
          <w:rFonts w:eastAsia="Times New Roman"/>
          <w:b/>
          <w:color w:val="000000"/>
          <w:lang w:eastAsia="ru-RU"/>
        </w:rPr>
      </w:pPr>
      <w:r w:rsidRPr="009C1F82">
        <w:rPr>
          <w:rFonts w:eastAsia="Times New Roman"/>
          <w:b/>
          <w:color w:val="000000"/>
          <w:lang w:eastAsia="ru-RU"/>
        </w:rPr>
        <w:t xml:space="preserve">Отчет по профилактической работе </w:t>
      </w:r>
      <w:bookmarkStart w:id="6" w:name="_GoBack"/>
      <w:bookmarkEnd w:id="6"/>
      <w:r w:rsidR="00BE25C2" w:rsidRPr="00845CDA">
        <w:rPr>
          <w:rFonts w:eastAsia="Times New Roman"/>
          <w:b/>
          <w:color w:val="000000"/>
          <w:lang w:eastAsia="ru-RU"/>
        </w:rPr>
        <w:t>Управлени</w:t>
      </w:r>
      <w:r>
        <w:rPr>
          <w:rFonts w:eastAsia="Times New Roman"/>
          <w:b/>
          <w:color w:val="000000"/>
          <w:lang w:eastAsia="ru-RU"/>
        </w:rPr>
        <w:t>я</w:t>
      </w:r>
      <w:r w:rsidR="00BE25C2" w:rsidRPr="00845CDA">
        <w:rPr>
          <w:rFonts w:eastAsia="Times New Roman"/>
          <w:b/>
          <w:color w:val="000000"/>
          <w:lang w:eastAsia="ru-RU"/>
        </w:rPr>
        <w:t xml:space="preserve"> транспортной безопасности</w:t>
      </w:r>
    </w:p>
    <w:p w:rsidR="00553385" w:rsidRDefault="00553385" w:rsidP="00EB01DB">
      <w:pPr>
        <w:spacing w:after="0" w:line="240" w:lineRule="auto"/>
        <w:ind w:right="-1"/>
        <w:contextualSpacing/>
        <w:jc w:val="center"/>
        <w:rPr>
          <w:rFonts w:ascii="Times New Roman" w:eastAsia="Times New Roman" w:hAnsi="Times New Roman" w:cs="Times New Roman"/>
          <w:b/>
          <w:color w:val="000000"/>
          <w:sz w:val="28"/>
          <w:szCs w:val="28"/>
          <w:lang w:eastAsia="ru-RU"/>
        </w:rPr>
      </w:pPr>
    </w:p>
    <w:p w:rsidR="00E332EA" w:rsidRPr="00E627B4" w:rsidRDefault="00756982" w:rsidP="00EB0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E332EA" w:rsidRPr="00E627B4">
        <w:rPr>
          <w:rFonts w:ascii="Times New Roman" w:hAnsi="Times New Roman" w:cs="Times New Roman"/>
          <w:sz w:val="28"/>
          <w:szCs w:val="28"/>
        </w:rPr>
        <w:t xml:space="preserve"> сфере транспортной безопасности</w:t>
      </w:r>
      <w:r>
        <w:rPr>
          <w:rFonts w:ascii="Times New Roman" w:hAnsi="Times New Roman" w:cs="Times New Roman"/>
          <w:sz w:val="28"/>
          <w:szCs w:val="28"/>
        </w:rPr>
        <w:t xml:space="preserve"> в конце</w:t>
      </w:r>
      <w:r w:rsidRPr="00756982">
        <w:rPr>
          <w:rFonts w:ascii="Times New Roman" w:hAnsi="Times New Roman" w:cs="Times New Roman"/>
          <w:sz w:val="28"/>
          <w:szCs w:val="28"/>
        </w:rPr>
        <w:t xml:space="preserve"> 2018 года</w:t>
      </w:r>
      <w:r w:rsidR="00E332EA" w:rsidRPr="00E627B4">
        <w:rPr>
          <w:rFonts w:ascii="Times New Roman" w:hAnsi="Times New Roman" w:cs="Times New Roman"/>
          <w:sz w:val="28"/>
          <w:szCs w:val="28"/>
        </w:rPr>
        <w:t xml:space="preserve"> насчитывается </w:t>
      </w:r>
      <w:r w:rsidR="00E332EA">
        <w:rPr>
          <w:rFonts w:ascii="Times New Roman" w:hAnsi="Times New Roman" w:cs="Times New Roman"/>
          <w:sz w:val="28"/>
          <w:szCs w:val="28"/>
        </w:rPr>
        <w:t>более</w:t>
      </w:r>
      <w:r w:rsidR="00E332EA" w:rsidRPr="00E627B4">
        <w:rPr>
          <w:rFonts w:ascii="Times New Roman" w:hAnsi="Times New Roman" w:cs="Times New Roman"/>
          <w:sz w:val="28"/>
          <w:szCs w:val="28"/>
        </w:rPr>
        <w:t xml:space="preserve"> 18</w:t>
      </w:r>
      <w:r w:rsidR="00E332EA">
        <w:rPr>
          <w:rFonts w:ascii="Times New Roman" w:hAnsi="Times New Roman" w:cs="Times New Roman"/>
          <w:sz w:val="28"/>
          <w:szCs w:val="28"/>
        </w:rPr>
        <w:t>500</w:t>
      </w:r>
      <w:r w:rsidR="00E332EA" w:rsidRPr="00E627B4">
        <w:rPr>
          <w:rFonts w:ascii="Times New Roman" w:hAnsi="Times New Roman" w:cs="Times New Roman"/>
          <w:sz w:val="28"/>
          <w:szCs w:val="28"/>
        </w:rPr>
        <w:t xml:space="preserve"> поднадзорных хозяйствующих субъектов. Основными </w:t>
      </w:r>
      <w:proofErr w:type="gramStart"/>
      <w:r w:rsidR="00E332EA" w:rsidRPr="00E627B4">
        <w:rPr>
          <w:rFonts w:ascii="Times New Roman" w:hAnsi="Times New Roman" w:cs="Times New Roman"/>
          <w:sz w:val="28"/>
          <w:szCs w:val="28"/>
        </w:rPr>
        <w:t>категориями</w:t>
      </w:r>
      <w:proofErr w:type="gramEnd"/>
      <w:r w:rsidR="00E332EA" w:rsidRPr="00E627B4">
        <w:rPr>
          <w:rFonts w:ascii="Times New Roman" w:hAnsi="Times New Roman" w:cs="Times New Roman"/>
          <w:sz w:val="28"/>
          <w:szCs w:val="28"/>
        </w:rPr>
        <w:t xml:space="preserve"> которых являются юридические лица и индивидуальные предприниматели, оказывающие услуги по перевозке пассажиров всеми видами транспорта, собственники объектов транспортной инфраструктуры и транспортных средств, а также владеющие ими на других законных основаниях.</w:t>
      </w:r>
    </w:p>
    <w:p w:rsidR="00E332EA" w:rsidRPr="00E627B4" w:rsidRDefault="00E332EA" w:rsidP="00EB01DB">
      <w:pPr>
        <w:spacing w:after="0" w:line="240" w:lineRule="auto"/>
        <w:ind w:firstLine="709"/>
        <w:jc w:val="both"/>
        <w:rPr>
          <w:rFonts w:ascii="Times New Roman" w:hAnsi="Times New Roman" w:cs="Times New Roman"/>
          <w:sz w:val="28"/>
          <w:szCs w:val="28"/>
        </w:rPr>
      </w:pPr>
      <w:r w:rsidRPr="00E627B4">
        <w:rPr>
          <w:rFonts w:ascii="Times New Roman" w:hAnsi="Times New Roman" w:cs="Times New Roman"/>
          <w:sz w:val="28"/>
          <w:szCs w:val="28"/>
        </w:rPr>
        <w:lastRenderedPageBreak/>
        <w:t>Со стороны субъектов контроля (надзора) продолжают оставаться на высоком уровне риски нарушения обязательных требований в сфере транспортной безопасности, которые могут создавать условия для совершения актов незаконного вмешательства в работу транспортного комплекса, прямо или косвенно влияющие на вероятность наступления события (</w:t>
      </w:r>
      <w:r w:rsidR="00C05F1F" w:rsidRPr="00E627B4">
        <w:rPr>
          <w:rFonts w:ascii="Times New Roman" w:hAnsi="Times New Roman" w:cs="Times New Roman"/>
          <w:sz w:val="28"/>
          <w:szCs w:val="28"/>
        </w:rPr>
        <w:t>теракта</w:t>
      </w:r>
      <w:r w:rsidRPr="00E627B4">
        <w:rPr>
          <w:rFonts w:ascii="Times New Roman" w:hAnsi="Times New Roman" w:cs="Times New Roman"/>
          <w:sz w:val="28"/>
          <w:szCs w:val="28"/>
        </w:rPr>
        <w:t>, аварии, транспортного происшествия), следствием которого могут являться:</w:t>
      </w:r>
    </w:p>
    <w:p w:rsidR="00E332EA" w:rsidRPr="00E627B4" w:rsidRDefault="009742C4" w:rsidP="00EB0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332EA">
        <w:rPr>
          <w:rFonts w:ascii="Times New Roman" w:hAnsi="Times New Roman" w:cs="Times New Roman"/>
          <w:sz w:val="28"/>
          <w:szCs w:val="28"/>
        </w:rPr>
        <w:t> </w:t>
      </w:r>
      <w:r w:rsidR="00E332EA" w:rsidRPr="00E627B4">
        <w:rPr>
          <w:rFonts w:ascii="Times New Roman" w:hAnsi="Times New Roman" w:cs="Times New Roman"/>
          <w:sz w:val="28"/>
          <w:szCs w:val="28"/>
        </w:rPr>
        <w:t>риск гибели людей;</w:t>
      </w:r>
    </w:p>
    <w:p w:rsidR="00E332EA" w:rsidRPr="00E627B4" w:rsidRDefault="009742C4" w:rsidP="00EB0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332EA">
        <w:rPr>
          <w:rFonts w:ascii="Times New Roman" w:hAnsi="Times New Roman" w:cs="Times New Roman"/>
          <w:sz w:val="28"/>
          <w:szCs w:val="28"/>
        </w:rPr>
        <w:t> </w:t>
      </w:r>
      <w:r w:rsidR="00E332EA" w:rsidRPr="00E627B4">
        <w:rPr>
          <w:rFonts w:ascii="Times New Roman" w:hAnsi="Times New Roman" w:cs="Times New Roman"/>
          <w:sz w:val="28"/>
          <w:szCs w:val="28"/>
        </w:rPr>
        <w:t>риск причинения вреда здоровью человека;</w:t>
      </w:r>
    </w:p>
    <w:p w:rsidR="00E332EA" w:rsidRPr="00E627B4" w:rsidRDefault="009742C4" w:rsidP="00EB0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332EA">
        <w:rPr>
          <w:rFonts w:ascii="Times New Roman" w:hAnsi="Times New Roman" w:cs="Times New Roman"/>
          <w:sz w:val="28"/>
          <w:szCs w:val="28"/>
        </w:rPr>
        <w:t> </w:t>
      </w:r>
      <w:r w:rsidR="00E332EA" w:rsidRPr="00E627B4">
        <w:rPr>
          <w:rFonts w:ascii="Times New Roman" w:hAnsi="Times New Roman" w:cs="Times New Roman"/>
          <w:sz w:val="28"/>
          <w:szCs w:val="28"/>
        </w:rPr>
        <w:t>риск загрязнения окружающей среды;</w:t>
      </w:r>
    </w:p>
    <w:p w:rsidR="00E332EA" w:rsidRPr="00E627B4" w:rsidRDefault="009742C4" w:rsidP="00EB0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332EA">
        <w:rPr>
          <w:rFonts w:ascii="Times New Roman" w:hAnsi="Times New Roman" w:cs="Times New Roman"/>
          <w:sz w:val="28"/>
          <w:szCs w:val="28"/>
        </w:rPr>
        <w:t> </w:t>
      </w:r>
      <w:r w:rsidR="00E332EA" w:rsidRPr="00E627B4">
        <w:rPr>
          <w:rFonts w:ascii="Times New Roman" w:hAnsi="Times New Roman" w:cs="Times New Roman"/>
          <w:sz w:val="28"/>
          <w:szCs w:val="28"/>
        </w:rPr>
        <w:t>риск материального ущерба.</w:t>
      </w:r>
    </w:p>
    <w:p w:rsidR="00E332EA" w:rsidRPr="00E627B4" w:rsidRDefault="00E332EA" w:rsidP="00EB01DB">
      <w:pPr>
        <w:spacing w:after="0" w:line="240" w:lineRule="auto"/>
        <w:ind w:firstLine="709"/>
        <w:jc w:val="both"/>
        <w:rPr>
          <w:rFonts w:ascii="Times New Roman" w:hAnsi="Times New Roman" w:cs="Times New Roman"/>
          <w:sz w:val="28"/>
          <w:szCs w:val="28"/>
        </w:rPr>
      </w:pPr>
      <w:r w:rsidRPr="00E627B4">
        <w:rPr>
          <w:rFonts w:ascii="Times New Roman" w:hAnsi="Times New Roman" w:cs="Times New Roman"/>
          <w:sz w:val="28"/>
          <w:szCs w:val="28"/>
        </w:rPr>
        <w:t>Указанные риски вследствие нарушения субъектами транспортной инфраструктуры требований в области обеспечения транспортной безопасности могут иметь тяжелые социально-экономические последствия.</w:t>
      </w:r>
    </w:p>
    <w:p w:rsidR="00E332EA" w:rsidRPr="00E627B4" w:rsidRDefault="00E332EA" w:rsidP="002F15F3">
      <w:pPr>
        <w:spacing w:after="0" w:line="240" w:lineRule="auto"/>
        <w:ind w:firstLine="709"/>
        <w:jc w:val="both"/>
        <w:rPr>
          <w:rFonts w:ascii="Times New Roman" w:hAnsi="Times New Roman" w:cs="Times New Roman"/>
          <w:sz w:val="28"/>
          <w:szCs w:val="28"/>
        </w:rPr>
      </w:pPr>
      <w:r w:rsidRPr="00E627B4">
        <w:rPr>
          <w:rFonts w:ascii="Times New Roman" w:hAnsi="Times New Roman" w:cs="Times New Roman"/>
          <w:sz w:val="28"/>
          <w:szCs w:val="28"/>
        </w:rPr>
        <w:t>Управлением транспортной безопасности</w:t>
      </w:r>
      <w:r>
        <w:rPr>
          <w:rFonts w:ascii="Times New Roman" w:hAnsi="Times New Roman" w:cs="Times New Roman"/>
          <w:sz w:val="28"/>
          <w:szCs w:val="28"/>
        </w:rPr>
        <w:t xml:space="preserve"> (далее – Управление)</w:t>
      </w:r>
      <w:r w:rsidRPr="00E627B4">
        <w:rPr>
          <w:rFonts w:ascii="Times New Roman" w:hAnsi="Times New Roman" w:cs="Times New Roman"/>
          <w:sz w:val="28"/>
          <w:szCs w:val="28"/>
        </w:rPr>
        <w:t xml:space="preserve"> за 2018 год проведена 4381 проверка юридических лиц и индивидуальных предпринимателей из них 3247 внеплановых.</w:t>
      </w:r>
      <w:r w:rsidRPr="000D7AD0">
        <w:rPr>
          <w:rFonts w:ascii="Times New Roman" w:eastAsia="Calibri" w:hAnsi="Times New Roman" w:cs="Times New Roman"/>
          <w:sz w:val="28"/>
          <w:szCs w:val="28"/>
        </w:rPr>
        <w:t xml:space="preserve"> </w:t>
      </w:r>
      <w:r w:rsidRPr="00E627B4">
        <w:rPr>
          <w:rFonts w:ascii="Times New Roman" w:hAnsi="Times New Roman" w:cs="Times New Roman"/>
          <w:sz w:val="28"/>
          <w:szCs w:val="28"/>
        </w:rPr>
        <w:t>В ходе проведения проверок было выявлено 22255 правонарушений. Общая сумма наложенных штрафов составила 145 677 тысяч рублей и взыскано 107 542 тысяч рублей</w:t>
      </w:r>
      <w:r>
        <w:rPr>
          <w:rFonts w:ascii="Times New Roman" w:hAnsi="Times New Roman" w:cs="Times New Roman"/>
          <w:sz w:val="28"/>
          <w:szCs w:val="28"/>
        </w:rPr>
        <w:t>.</w:t>
      </w:r>
      <w:r w:rsidRPr="00E627B4">
        <w:rPr>
          <w:rFonts w:ascii="Times New Roman" w:hAnsi="Times New Roman" w:cs="Times New Roman"/>
          <w:sz w:val="28"/>
          <w:szCs w:val="28"/>
        </w:rPr>
        <w:t xml:space="preserve"> Составлено 6632 административных протоколов и вынесено 6048 постановлений о привлечении к административной ответственности. </w:t>
      </w:r>
    </w:p>
    <w:p w:rsidR="00E332EA" w:rsidRPr="00B73C56" w:rsidRDefault="00E332EA" w:rsidP="00EB01DB">
      <w:pPr>
        <w:spacing w:after="0" w:line="240" w:lineRule="auto"/>
        <w:ind w:firstLine="709"/>
        <w:jc w:val="both"/>
        <w:rPr>
          <w:rFonts w:ascii="Times New Roman" w:hAnsi="Times New Roman" w:cs="Times New Roman"/>
          <w:sz w:val="28"/>
          <w:szCs w:val="28"/>
        </w:rPr>
      </w:pPr>
      <w:r w:rsidRPr="00B73C56">
        <w:rPr>
          <w:rFonts w:ascii="Times New Roman" w:hAnsi="Times New Roman" w:cs="Times New Roman"/>
          <w:sz w:val="28"/>
          <w:szCs w:val="28"/>
        </w:rPr>
        <w:t>Управлением были выявлены типовые нарушения совершаемые субъектами транспортной инфраструктуры требований в области обеспечения транспортной безопасности:</w:t>
      </w:r>
    </w:p>
    <w:p w:rsidR="00E332EA" w:rsidRPr="00E627B4" w:rsidRDefault="00E332EA" w:rsidP="00EB0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627B4">
        <w:rPr>
          <w:rFonts w:ascii="Times New Roman" w:hAnsi="Times New Roman" w:cs="Times New Roman"/>
          <w:sz w:val="28"/>
          <w:szCs w:val="28"/>
        </w:rPr>
        <w:t>не проведена дополнительная оценка уязвимости объектов транспортной инфраструктуры и транспортных средств, в связи с изменением требований по обеспечению транспортной безопасности;</w:t>
      </w:r>
    </w:p>
    <w:p w:rsidR="00E332EA" w:rsidRPr="00E627B4" w:rsidRDefault="00E332EA" w:rsidP="00EB0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627B4">
        <w:rPr>
          <w:rFonts w:ascii="Times New Roman" w:hAnsi="Times New Roman" w:cs="Times New Roman"/>
          <w:sz w:val="28"/>
          <w:szCs w:val="28"/>
        </w:rPr>
        <w:t xml:space="preserve">не сформированы самостоятельно или не привлечены подразделения транспортной безопасности на объектах транспортной инфраструктуры </w:t>
      </w:r>
      <w:r w:rsidR="005A2860">
        <w:rPr>
          <w:rFonts w:ascii="Times New Roman" w:hAnsi="Times New Roman" w:cs="Times New Roman"/>
          <w:sz w:val="28"/>
          <w:szCs w:val="28"/>
        </w:rPr>
        <w:t xml:space="preserve">                    </w:t>
      </w:r>
      <w:r w:rsidRPr="00E627B4">
        <w:rPr>
          <w:rFonts w:ascii="Times New Roman" w:hAnsi="Times New Roman" w:cs="Times New Roman"/>
          <w:sz w:val="28"/>
          <w:szCs w:val="28"/>
        </w:rPr>
        <w:t>и транспортных средствах;</w:t>
      </w:r>
    </w:p>
    <w:p w:rsidR="00E332EA" w:rsidRPr="00E627B4" w:rsidRDefault="00E332EA" w:rsidP="00EB0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627B4">
        <w:rPr>
          <w:rFonts w:ascii="Times New Roman" w:hAnsi="Times New Roman" w:cs="Times New Roman"/>
          <w:sz w:val="28"/>
          <w:szCs w:val="28"/>
        </w:rPr>
        <w:t>отсутствуют внутренние организационно-распорядительные документы, которые направлены на реализацию мер по обеспечению транспортной безопасности объектов транспортной инфраструктуры и транспортных средств;</w:t>
      </w:r>
    </w:p>
    <w:p w:rsidR="00E332EA" w:rsidRPr="00E627B4" w:rsidRDefault="00E332EA" w:rsidP="00EB0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627B4">
        <w:rPr>
          <w:rFonts w:ascii="Times New Roman" w:hAnsi="Times New Roman" w:cs="Times New Roman"/>
          <w:sz w:val="28"/>
          <w:szCs w:val="28"/>
        </w:rPr>
        <w:t>не проведена аттестация сил обеспечения транспортной безопасности;</w:t>
      </w:r>
    </w:p>
    <w:p w:rsidR="00E332EA" w:rsidRPr="00E627B4" w:rsidRDefault="00E332EA" w:rsidP="00EB0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627B4">
        <w:rPr>
          <w:rFonts w:ascii="Times New Roman" w:hAnsi="Times New Roman" w:cs="Times New Roman"/>
          <w:sz w:val="28"/>
          <w:szCs w:val="28"/>
        </w:rPr>
        <w:t xml:space="preserve">не обеспечено оснащение объектов транспортной инфраструктуры </w:t>
      </w:r>
      <w:r w:rsidR="005A2860">
        <w:rPr>
          <w:rFonts w:ascii="Times New Roman" w:hAnsi="Times New Roman" w:cs="Times New Roman"/>
          <w:sz w:val="28"/>
          <w:szCs w:val="28"/>
        </w:rPr>
        <w:t xml:space="preserve">                </w:t>
      </w:r>
      <w:r w:rsidRPr="00E627B4">
        <w:rPr>
          <w:rFonts w:ascii="Times New Roman" w:hAnsi="Times New Roman" w:cs="Times New Roman"/>
          <w:sz w:val="28"/>
          <w:szCs w:val="28"/>
        </w:rPr>
        <w:t>и транспортных средств техническими средствами обеспечения транспортной безопасности;</w:t>
      </w:r>
    </w:p>
    <w:p w:rsidR="00E332EA" w:rsidRPr="00E627B4" w:rsidRDefault="00E332EA" w:rsidP="00EB0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627B4">
        <w:rPr>
          <w:rFonts w:ascii="Times New Roman" w:hAnsi="Times New Roman" w:cs="Times New Roman"/>
          <w:sz w:val="28"/>
          <w:szCs w:val="28"/>
        </w:rPr>
        <w:t>отсутствуют оснащенные пункты управления обеспечением транспортной безопасности объектов транспортной инфраструктуры и транспортных средств;</w:t>
      </w:r>
    </w:p>
    <w:p w:rsidR="00E332EA" w:rsidRDefault="00E332EA" w:rsidP="002F15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E627B4">
        <w:rPr>
          <w:rFonts w:ascii="Times New Roman" w:hAnsi="Times New Roman" w:cs="Times New Roman"/>
          <w:sz w:val="28"/>
          <w:szCs w:val="28"/>
        </w:rPr>
        <w:t>не проведена сертификация технических средств обеспечения транспортной безопасности на соответствие установленным требованиям к функциональным свойствам технических средств обеспечения транспортной безопасности.</w:t>
      </w:r>
    </w:p>
    <w:p w:rsidR="00E332EA" w:rsidRDefault="00E332EA" w:rsidP="00EB01DB">
      <w:pPr>
        <w:spacing w:after="0" w:line="240" w:lineRule="auto"/>
        <w:ind w:firstLine="709"/>
        <w:jc w:val="both"/>
        <w:rPr>
          <w:rFonts w:ascii="Times New Roman" w:hAnsi="Times New Roman" w:cs="Times New Roman"/>
          <w:sz w:val="28"/>
          <w:szCs w:val="28"/>
        </w:rPr>
      </w:pPr>
      <w:r w:rsidRPr="00B063A7">
        <w:rPr>
          <w:rFonts w:ascii="Times New Roman" w:hAnsi="Times New Roman" w:cs="Times New Roman"/>
          <w:sz w:val="28"/>
          <w:szCs w:val="28"/>
        </w:rPr>
        <w:t xml:space="preserve">Программа профилактики нарушений обязательных требований (далее – Программа) разработана для решения проблем, существующих в области профилактики правонарушений и обеспечения безопасного проживания </w:t>
      </w:r>
      <w:r w:rsidR="001A3B3B">
        <w:rPr>
          <w:rFonts w:ascii="Times New Roman" w:hAnsi="Times New Roman" w:cs="Times New Roman"/>
          <w:sz w:val="28"/>
          <w:szCs w:val="28"/>
        </w:rPr>
        <w:t xml:space="preserve">                </w:t>
      </w:r>
      <w:r w:rsidRPr="00B063A7">
        <w:rPr>
          <w:rFonts w:ascii="Times New Roman" w:hAnsi="Times New Roman" w:cs="Times New Roman"/>
          <w:sz w:val="28"/>
          <w:szCs w:val="28"/>
        </w:rPr>
        <w:t xml:space="preserve">граждан, безопасного осуществления деятельности юридическими лицами </w:t>
      </w:r>
      <w:r w:rsidR="001A3B3B">
        <w:rPr>
          <w:rFonts w:ascii="Times New Roman" w:hAnsi="Times New Roman" w:cs="Times New Roman"/>
          <w:sz w:val="28"/>
          <w:szCs w:val="28"/>
        </w:rPr>
        <w:t xml:space="preserve">                               </w:t>
      </w:r>
      <w:r w:rsidRPr="00B063A7">
        <w:rPr>
          <w:rFonts w:ascii="Times New Roman" w:hAnsi="Times New Roman" w:cs="Times New Roman"/>
          <w:sz w:val="28"/>
          <w:szCs w:val="28"/>
        </w:rPr>
        <w:lastRenderedPageBreak/>
        <w:t>и индивидуальными предпринимателями в сфере транспортной безопасности на территории Российской Федерации</w:t>
      </w:r>
      <w:r>
        <w:rPr>
          <w:rFonts w:ascii="Times New Roman" w:hAnsi="Times New Roman" w:cs="Times New Roman"/>
          <w:sz w:val="28"/>
          <w:szCs w:val="28"/>
        </w:rPr>
        <w:t>.</w:t>
      </w:r>
    </w:p>
    <w:p w:rsidR="00E332EA" w:rsidRDefault="00E332EA" w:rsidP="00EB0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Мероприятия профилактики представляют собой комплекс мер, направленных на достижение целей и решений основных задач.</w:t>
      </w:r>
    </w:p>
    <w:p w:rsidR="00E332EA" w:rsidRPr="00EB653F" w:rsidRDefault="00E332EA" w:rsidP="00EB0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целями</w:t>
      </w:r>
      <w:r w:rsidRPr="00EB653F">
        <w:rPr>
          <w:rFonts w:ascii="Times New Roman" w:hAnsi="Times New Roman" w:cs="Times New Roman"/>
          <w:sz w:val="28"/>
          <w:szCs w:val="28"/>
        </w:rPr>
        <w:t xml:space="preserve"> </w:t>
      </w:r>
      <w:r>
        <w:rPr>
          <w:rFonts w:ascii="Times New Roman" w:hAnsi="Times New Roman" w:cs="Times New Roman"/>
          <w:sz w:val="28"/>
          <w:szCs w:val="28"/>
        </w:rPr>
        <w:t>Профилактики являются</w:t>
      </w:r>
      <w:r w:rsidRPr="00EB653F">
        <w:rPr>
          <w:rFonts w:ascii="Times New Roman" w:hAnsi="Times New Roman" w:cs="Times New Roman"/>
          <w:sz w:val="28"/>
          <w:szCs w:val="28"/>
        </w:rPr>
        <w:t>:</w:t>
      </w:r>
    </w:p>
    <w:p w:rsidR="00E332EA" w:rsidRPr="00F41424" w:rsidRDefault="00E332EA" w:rsidP="00EB0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F41424">
        <w:rPr>
          <w:rFonts w:ascii="Times New Roman" w:hAnsi="Times New Roman" w:cs="Times New Roman"/>
          <w:sz w:val="28"/>
          <w:szCs w:val="28"/>
        </w:rPr>
        <w:t>Предупреждение нарушений юридическими лицами и индивидуальными предпринимателями обязательных требований транспортной безопасности, авиационной безопасности;</w:t>
      </w:r>
    </w:p>
    <w:p w:rsidR="00E332EA" w:rsidRPr="00F41424" w:rsidRDefault="00E332EA" w:rsidP="00EB0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F41424">
        <w:rPr>
          <w:rFonts w:ascii="Times New Roman" w:hAnsi="Times New Roman" w:cs="Times New Roman"/>
          <w:sz w:val="28"/>
          <w:szCs w:val="28"/>
        </w:rPr>
        <w:t>Предупреждение актов незаконного вмешательства, устранения причин, факторов и условий, способствующих нарушениям обязательных требований;</w:t>
      </w:r>
    </w:p>
    <w:p w:rsidR="00E332EA" w:rsidRPr="00F41424" w:rsidRDefault="00E332EA" w:rsidP="00EB0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F41424">
        <w:rPr>
          <w:rFonts w:ascii="Times New Roman" w:hAnsi="Times New Roman" w:cs="Times New Roman"/>
          <w:sz w:val="28"/>
          <w:szCs w:val="28"/>
        </w:rPr>
        <w:t>Создание мотивации к добросовестному поведению и, как следствие, снижение уровня ущерба охраняемым законом ценностям;</w:t>
      </w:r>
    </w:p>
    <w:p w:rsidR="00E332EA" w:rsidRPr="00F41424" w:rsidRDefault="00E332EA" w:rsidP="00EB0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F41424">
        <w:rPr>
          <w:rFonts w:ascii="Times New Roman" w:hAnsi="Times New Roman" w:cs="Times New Roman"/>
          <w:sz w:val="28"/>
          <w:szCs w:val="28"/>
        </w:rPr>
        <w:t>Управление рисками причинения вреда охраняемым законом ценностям;</w:t>
      </w:r>
    </w:p>
    <w:p w:rsidR="00E332EA" w:rsidRPr="00F41424" w:rsidRDefault="00E332EA" w:rsidP="002F15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F41424">
        <w:rPr>
          <w:rFonts w:ascii="Times New Roman" w:hAnsi="Times New Roman" w:cs="Times New Roman"/>
          <w:sz w:val="28"/>
          <w:szCs w:val="28"/>
        </w:rPr>
        <w:t>Снижение издержек как контрольно-надзорных органов, так и подконтрольных субъектов по сравнению с ранее действующей моделью контрольно-надзорных мероприятий.</w:t>
      </w:r>
    </w:p>
    <w:p w:rsidR="00E332EA" w:rsidRPr="00F41424" w:rsidRDefault="00E332EA" w:rsidP="00EB01DB">
      <w:pPr>
        <w:spacing w:after="0" w:line="240" w:lineRule="auto"/>
        <w:ind w:firstLine="709"/>
        <w:jc w:val="both"/>
        <w:rPr>
          <w:rFonts w:ascii="Times New Roman" w:hAnsi="Times New Roman" w:cs="Times New Roman"/>
          <w:sz w:val="28"/>
          <w:szCs w:val="28"/>
        </w:rPr>
      </w:pPr>
      <w:r w:rsidRPr="00F41424">
        <w:rPr>
          <w:rFonts w:ascii="Times New Roman" w:hAnsi="Times New Roman" w:cs="Times New Roman"/>
          <w:sz w:val="28"/>
          <w:szCs w:val="28"/>
        </w:rPr>
        <w:t>Проведение профилактических мероприятий позволит решить следующие задачи:</w:t>
      </w:r>
    </w:p>
    <w:p w:rsidR="00E332EA" w:rsidRPr="00F41424" w:rsidRDefault="00E332EA" w:rsidP="00EB0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F41424">
        <w:rPr>
          <w:rFonts w:ascii="Times New Roman" w:hAnsi="Times New Roman" w:cs="Times New Roman"/>
          <w:sz w:val="28"/>
          <w:szCs w:val="28"/>
        </w:rPr>
        <w:t>Формирование одинакового понимания обязательных требований в сфере требований транспортной безопасности, авиационной безопасности у всех участников контрольно-надзорной деятельности;</w:t>
      </w:r>
    </w:p>
    <w:p w:rsidR="00E332EA" w:rsidRPr="00F41424" w:rsidRDefault="00E332EA" w:rsidP="00EB0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F41424">
        <w:rPr>
          <w:rFonts w:ascii="Times New Roman" w:hAnsi="Times New Roman" w:cs="Times New Roman"/>
          <w:sz w:val="28"/>
          <w:szCs w:val="28"/>
        </w:rPr>
        <w:t xml:space="preserve">Инвентаризация состава и особенностей подконтрольных субъектов и оценки состояния подконтрольной среды; </w:t>
      </w:r>
    </w:p>
    <w:p w:rsidR="00E332EA" w:rsidRPr="00F41424" w:rsidRDefault="00E332EA" w:rsidP="00EB0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F41424">
        <w:rPr>
          <w:rFonts w:ascii="Times New Roman" w:hAnsi="Times New Roman" w:cs="Times New Roman"/>
          <w:sz w:val="28"/>
          <w:szCs w:val="28"/>
        </w:rPr>
        <w:t>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E332EA" w:rsidRDefault="00E332EA" w:rsidP="002F15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F41424">
        <w:rPr>
          <w:rFonts w:ascii="Times New Roman" w:hAnsi="Times New Roman" w:cs="Times New Roman"/>
          <w:sz w:val="28"/>
          <w:szCs w:val="28"/>
        </w:rPr>
        <w:t>Предупреждение актов незаконного вмешательства.</w:t>
      </w:r>
    </w:p>
    <w:p w:rsidR="00E332EA" w:rsidRDefault="00E332EA" w:rsidP="00EB0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Управлением транспортной безопасности в 2018 год</w:t>
      </w:r>
      <w:r w:rsidR="001311B7">
        <w:rPr>
          <w:rFonts w:ascii="Times New Roman" w:hAnsi="Times New Roman" w:cs="Times New Roman"/>
          <w:sz w:val="28"/>
          <w:szCs w:val="28"/>
        </w:rPr>
        <w:t xml:space="preserve">у профилактические мероприятия </w:t>
      </w:r>
      <w:r>
        <w:rPr>
          <w:rFonts w:ascii="Times New Roman" w:hAnsi="Times New Roman" w:cs="Times New Roman"/>
          <w:sz w:val="28"/>
          <w:szCs w:val="28"/>
        </w:rPr>
        <w:t>реализовались в следующих формах:</w:t>
      </w:r>
    </w:p>
    <w:p w:rsidR="00E332EA" w:rsidRDefault="00E332EA" w:rsidP="00EB01DB">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w:t>
      </w:r>
      <w:r w:rsidRPr="00D15216">
        <w:rPr>
          <w:rFonts w:ascii="Times New Roman" w:hAnsi="Times New Roman" w:cs="Times New Roman"/>
          <w:sz w:val="28"/>
          <w:szCs w:val="28"/>
        </w:rPr>
        <w:t>Проведение мероприятий по публичному обсуждению правоприменительной практики контрольно-надзорной деятельности Уп</w:t>
      </w:r>
      <w:r>
        <w:rPr>
          <w:rFonts w:ascii="Times New Roman" w:hAnsi="Times New Roman" w:cs="Times New Roman"/>
          <w:sz w:val="28"/>
          <w:szCs w:val="28"/>
        </w:rPr>
        <w:t>равлений (</w:t>
      </w:r>
      <w:r w:rsidRPr="00B063A7">
        <w:rPr>
          <w:rFonts w:ascii="Times New Roman" w:hAnsi="Times New Roman" w:cs="Times New Roman"/>
          <w:sz w:val="28"/>
          <w:szCs w:val="28"/>
        </w:rPr>
        <w:t>в соответствии с утвержденным Планом-графиком проведения публичных слушаний правоприм</w:t>
      </w:r>
      <w:r>
        <w:rPr>
          <w:rFonts w:ascii="Times New Roman" w:hAnsi="Times New Roman" w:cs="Times New Roman"/>
          <w:sz w:val="28"/>
          <w:szCs w:val="28"/>
        </w:rPr>
        <w:t>е</w:t>
      </w:r>
      <w:r w:rsidRPr="00B063A7">
        <w:rPr>
          <w:rFonts w:ascii="Times New Roman" w:hAnsi="Times New Roman" w:cs="Times New Roman"/>
          <w:sz w:val="28"/>
          <w:szCs w:val="28"/>
        </w:rPr>
        <w:t>нительной практики Федеральной службой по надзору в сфере транспорта проведено 3</w:t>
      </w:r>
      <w:r>
        <w:rPr>
          <w:rFonts w:ascii="Times New Roman" w:hAnsi="Times New Roman" w:cs="Times New Roman"/>
          <w:sz w:val="28"/>
          <w:szCs w:val="28"/>
        </w:rPr>
        <w:t>1</w:t>
      </w:r>
      <w:r w:rsidRPr="00B063A7">
        <w:rPr>
          <w:rFonts w:ascii="Times New Roman" w:hAnsi="Times New Roman" w:cs="Times New Roman"/>
          <w:sz w:val="28"/>
          <w:szCs w:val="28"/>
        </w:rPr>
        <w:t xml:space="preserve"> мероприяти</w:t>
      </w:r>
      <w:r>
        <w:rPr>
          <w:rFonts w:ascii="Times New Roman" w:hAnsi="Times New Roman" w:cs="Times New Roman"/>
          <w:sz w:val="28"/>
          <w:szCs w:val="28"/>
        </w:rPr>
        <w:t>е</w:t>
      </w:r>
      <w:r w:rsidRPr="00B063A7">
        <w:rPr>
          <w:rFonts w:ascii="Times New Roman" w:hAnsi="Times New Roman" w:cs="Times New Roman"/>
          <w:sz w:val="28"/>
          <w:szCs w:val="28"/>
        </w:rPr>
        <w:t xml:space="preserve"> в </w:t>
      </w:r>
      <w:r>
        <w:rPr>
          <w:rFonts w:ascii="Times New Roman" w:hAnsi="Times New Roman" w:cs="Times New Roman"/>
          <w:sz w:val="28"/>
          <w:szCs w:val="28"/>
        </w:rPr>
        <w:t>19</w:t>
      </w:r>
      <w:r w:rsidRPr="00B063A7">
        <w:rPr>
          <w:rFonts w:ascii="Times New Roman" w:hAnsi="Times New Roman" w:cs="Times New Roman"/>
          <w:sz w:val="28"/>
          <w:szCs w:val="28"/>
        </w:rPr>
        <w:t xml:space="preserve"> городах</w:t>
      </w:r>
      <w:r>
        <w:rPr>
          <w:rFonts w:ascii="Times New Roman" w:hAnsi="Times New Roman" w:cs="Times New Roman"/>
          <w:sz w:val="28"/>
          <w:szCs w:val="28"/>
        </w:rPr>
        <w:t xml:space="preserve"> Российской Федерации</w:t>
      </w:r>
      <w:r w:rsidRPr="00B063A7">
        <w:rPr>
          <w:rFonts w:ascii="Times New Roman" w:hAnsi="Times New Roman" w:cs="Times New Roman"/>
          <w:sz w:val="28"/>
          <w:szCs w:val="28"/>
        </w:rPr>
        <w:t>:</w:t>
      </w:r>
      <w:proofErr w:type="gramEnd"/>
      <w:r w:rsidRPr="00B063A7">
        <w:rPr>
          <w:rFonts w:ascii="Times New Roman" w:hAnsi="Times New Roman" w:cs="Times New Roman"/>
          <w:sz w:val="28"/>
          <w:szCs w:val="28"/>
        </w:rPr>
        <w:t xml:space="preserve"> </w:t>
      </w:r>
      <w:proofErr w:type="gramStart"/>
      <w:r w:rsidRPr="00B063A7">
        <w:rPr>
          <w:rFonts w:ascii="Times New Roman" w:hAnsi="Times New Roman" w:cs="Times New Roman"/>
          <w:sz w:val="28"/>
          <w:szCs w:val="28"/>
        </w:rPr>
        <w:t>Москва, Быково</w:t>
      </w:r>
      <w:r>
        <w:rPr>
          <w:rFonts w:ascii="Times New Roman" w:hAnsi="Times New Roman" w:cs="Times New Roman"/>
          <w:sz w:val="28"/>
          <w:szCs w:val="28"/>
        </w:rPr>
        <w:t xml:space="preserve"> и </w:t>
      </w:r>
      <w:proofErr w:type="spellStart"/>
      <w:r w:rsidRPr="00B063A7">
        <w:rPr>
          <w:rFonts w:ascii="Times New Roman" w:hAnsi="Times New Roman" w:cs="Times New Roman"/>
          <w:sz w:val="28"/>
          <w:szCs w:val="28"/>
        </w:rPr>
        <w:t>Красково</w:t>
      </w:r>
      <w:proofErr w:type="spellEnd"/>
      <w:r w:rsidRPr="00B063A7">
        <w:rPr>
          <w:rFonts w:ascii="Times New Roman" w:hAnsi="Times New Roman" w:cs="Times New Roman"/>
          <w:sz w:val="28"/>
          <w:szCs w:val="28"/>
        </w:rPr>
        <w:t xml:space="preserve"> (Московская область), Рязань, Нальчик, Ростов-на-Дону, Екатеринбург, Тюмень, Новосибирск, Омск, Иркутск, </w:t>
      </w:r>
      <w:r>
        <w:rPr>
          <w:rFonts w:ascii="Times New Roman" w:hAnsi="Times New Roman" w:cs="Times New Roman"/>
          <w:sz w:val="28"/>
          <w:szCs w:val="28"/>
        </w:rPr>
        <w:t xml:space="preserve">Хабаровск, Казань, Самара, </w:t>
      </w:r>
      <w:r w:rsidRPr="00B063A7">
        <w:rPr>
          <w:rFonts w:ascii="Times New Roman" w:hAnsi="Times New Roman" w:cs="Times New Roman"/>
          <w:sz w:val="28"/>
          <w:szCs w:val="28"/>
        </w:rPr>
        <w:t>Красноярск, Псков, Калининград, Мурманск, Вологда</w:t>
      </w:r>
      <w:r>
        <w:rPr>
          <w:rFonts w:ascii="Times New Roman" w:hAnsi="Times New Roman" w:cs="Times New Roman"/>
          <w:sz w:val="28"/>
          <w:szCs w:val="28"/>
        </w:rPr>
        <w:t>;</w:t>
      </w:r>
      <w:proofErr w:type="gramEnd"/>
    </w:p>
    <w:p w:rsidR="00E332EA" w:rsidRPr="00D15216" w:rsidRDefault="00E332EA" w:rsidP="00EB0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D15216">
        <w:rPr>
          <w:rFonts w:ascii="Times New Roman" w:hAnsi="Times New Roman" w:cs="Times New Roman"/>
          <w:sz w:val="28"/>
          <w:szCs w:val="28"/>
        </w:rPr>
        <w:t>азмещение сводных результатов по обобщению и анализу правоприменительной практики контрольно-надзорной деятельности</w:t>
      </w:r>
      <w:r>
        <w:rPr>
          <w:rFonts w:ascii="Times New Roman" w:hAnsi="Times New Roman" w:cs="Times New Roman"/>
          <w:sz w:val="28"/>
          <w:szCs w:val="28"/>
        </w:rPr>
        <w:t xml:space="preserve"> (</w:t>
      </w:r>
      <w:r w:rsidRPr="00B063A7">
        <w:rPr>
          <w:rFonts w:ascii="Times New Roman" w:hAnsi="Times New Roman" w:cs="Times New Roman"/>
          <w:sz w:val="28"/>
          <w:szCs w:val="28"/>
        </w:rPr>
        <w:t xml:space="preserve">Обобщение размещено на сайте </w:t>
      </w:r>
      <w:proofErr w:type="spellStart"/>
      <w:r w:rsidRPr="00B063A7">
        <w:rPr>
          <w:rFonts w:ascii="Times New Roman" w:hAnsi="Times New Roman" w:cs="Times New Roman"/>
          <w:sz w:val="28"/>
          <w:szCs w:val="28"/>
        </w:rPr>
        <w:t>Ространснадзора</w:t>
      </w:r>
      <w:proofErr w:type="spellEnd"/>
      <w:r>
        <w:rPr>
          <w:rFonts w:ascii="Times New Roman" w:hAnsi="Times New Roman" w:cs="Times New Roman"/>
          <w:sz w:val="28"/>
          <w:szCs w:val="28"/>
        </w:rPr>
        <w:t>);</w:t>
      </w:r>
    </w:p>
    <w:p w:rsidR="00E332EA" w:rsidRPr="00D15216" w:rsidRDefault="00E332EA" w:rsidP="00EB0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D15216">
        <w:rPr>
          <w:rFonts w:ascii="Times New Roman" w:hAnsi="Times New Roman" w:cs="Times New Roman"/>
          <w:sz w:val="28"/>
          <w:szCs w:val="28"/>
        </w:rPr>
        <w:t>Направление предостережения о недопустимости нарушения обязательных требований</w:t>
      </w:r>
      <w:r>
        <w:rPr>
          <w:rFonts w:ascii="Times New Roman" w:hAnsi="Times New Roman" w:cs="Times New Roman"/>
          <w:sz w:val="28"/>
          <w:szCs w:val="28"/>
        </w:rPr>
        <w:t xml:space="preserve"> (направлено </w:t>
      </w:r>
      <w:r w:rsidRPr="00C10756">
        <w:rPr>
          <w:rFonts w:ascii="Times New Roman" w:hAnsi="Times New Roman" w:cs="Times New Roman"/>
          <w:sz w:val="28"/>
          <w:szCs w:val="28"/>
        </w:rPr>
        <w:t>474</w:t>
      </w:r>
      <w:r>
        <w:rPr>
          <w:rFonts w:ascii="Times New Roman" w:hAnsi="Times New Roman" w:cs="Times New Roman"/>
          <w:sz w:val="28"/>
          <w:szCs w:val="28"/>
        </w:rPr>
        <w:t xml:space="preserve"> </w:t>
      </w:r>
      <w:r w:rsidRPr="00C10756">
        <w:rPr>
          <w:rFonts w:ascii="Times New Roman" w:hAnsi="Times New Roman" w:cs="Times New Roman"/>
          <w:sz w:val="28"/>
          <w:szCs w:val="28"/>
        </w:rPr>
        <w:t>предостережени</w:t>
      </w:r>
      <w:r>
        <w:rPr>
          <w:rFonts w:ascii="Times New Roman" w:hAnsi="Times New Roman" w:cs="Times New Roman"/>
          <w:sz w:val="28"/>
          <w:szCs w:val="28"/>
        </w:rPr>
        <w:t>я</w:t>
      </w:r>
      <w:r w:rsidRPr="00C10756">
        <w:rPr>
          <w:rFonts w:ascii="Times New Roman" w:hAnsi="Times New Roman" w:cs="Times New Roman"/>
          <w:sz w:val="28"/>
          <w:szCs w:val="28"/>
        </w:rPr>
        <w:t xml:space="preserve"> о недопустимости нарушения обязательных требований</w:t>
      </w:r>
      <w:r>
        <w:rPr>
          <w:rFonts w:ascii="Times New Roman" w:hAnsi="Times New Roman" w:cs="Times New Roman"/>
          <w:sz w:val="28"/>
          <w:szCs w:val="28"/>
        </w:rPr>
        <w:t>);</w:t>
      </w:r>
    </w:p>
    <w:p w:rsidR="00E332EA" w:rsidRPr="00D15216" w:rsidRDefault="00E332EA" w:rsidP="00EB0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Pr="00D15216">
        <w:rPr>
          <w:rFonts w:ascii="Times New Roman" w:hAnsi="Times New Roman" w:cs="Times New Roman"/>
          <w:sz w:val="28"/>
          <w:szCs w:val="28"/>
        </w:rPr>
        <w:t>нформирование юридических лиц и индивидуальных предпринимателей по вопросам соблюдения обязательных требований транспортной безопасности</w:t>
      </w:r>
      <w:r>
        <w:rPr>
          <w:rFonts w:ascii="Times New Roman" w:hAnsi="Times New Roman" w:cs="Times New Roman"/>
          <w:sz w:val="28"/>
          <w:szCs w:val="28"/>
        </w:rPr>
        <w:t xml:space="preserve"> (</w:t>
      </w:r>
      <w:r w:rsidRPr="00C10756">
        <w:rPr>
          <w:rFonts w:ascii="Times New Roman" w:hAnsi="Times New Roman" w:cs="Times New Roman"/>
          <w:sz w:val="28"/>
          <w:szCs w:val="28"/>
        </w:rPr>
        <w:t>проводятся на постоянной основе с поднадзорными субъектами</w:t>
      </w:r>
      <w:r>
        <w:rPr>
          <w:rFonts w:ascii="Times New Roman" w:hAnsi="Times New Roman" w:cs="Times New Roman"/>
          <w:sz w:val="28"/>
          <w:szCs w:val="28"/>
        </w:rPr>
        <w:t>);</w:t>
      </w:r>
    </w:p>
    <w:p w:rsidR="00E332EA" w:rsidRPr="00D15216" w:rsidRDefault="00E332EA" w:rsidP="00EB0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D15216">
        <w:rPr>
          <w:rFonts w:ascii="Times New Roman" w:hAnsi="Times New Roman" w:cs="Times New Roman"/>
          <w:sz w:val="28"/>
          <w:szCs w:val="28"/>
        </w:rPr>
        <w:t>Участие в семинарах и конференциях</w:t>
      </w:r>
      <w:r>
        <w:rPr>
          <w:rFonts w:ascii="Times New Roman" w:hAnsi="Times New Roman" w:cs="Times New Roman"/>
          <w:sz w:val="28"/>
          <w:szCs w:val="28"/>
        </w:rPr>
        <w:t xml:space="preserve"> (Сотрудники Управления </w:t>
      </w:r>
      <w:r w:rsidRPr="00C10756">
        <w:rPr>
          <w:rFonts w:ascii="Times New Roman" w:hAnsi="Times New Roman" w:cs="Times New Roman"/>
          <w:sz w:val="28"/>
          <w:szCs w:val="28"/>
        </w:rPr>
        <w:t>участвуют в семинарах и конференциях по тематике транспортной безопасности на постоянной основе</w:t>
      </w:r>
      <w:r>
        <w:rPr>
          <w:rFonts w:ascii="Times New Roman" w:hAnsi="Times New Roman" w:cs="Times New Roman"/>
          <w:sz w:val="28"/>
          <w:szCs w:val="28"/>
        </w:rPr>
        <w:t>);</w:t>
      </w:r>
    </w:p>
    <w:p w:rsidR="00E332EA" w:rsidRPr="00D15216" w:rsidRDefault="00E332EA" w:rsidP="00EB01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Pr="00D15216">
        <w:rPr>
          <w:rFonts w:ascii="Times New Roman" w:hAnsi="Times New Roman" w:cs="Times New Roman"/>
          <w:sz w:val="28"/>
          <w:szCs w:val="28"/>
        </w:rPr>
        <w:t>азмещение на официальном сайте в сети «Интернет» перечней нормативных правовых актов или их отдельных частей, содержащих обязательные требования</w:t>
      </w:r>
      <w:r>
        <w:rPr>
          <w:rFonts w:ascii="Times New Roman" w:hAnsi="Times New Roman" w:cs="Times New Roman"/>
          <w:sz w:val="28"/>
          <w:szCs w:val="28"/>
        </w:rPr>
        <w:t xml:space="preserve"> (Размещается на сайте </w:t>
      </w:r>
      <w:proofErr w:type="spellStart"/>
      <w:r>
        <w:rPr>
          <w:rFonts w:ascii="Times New Roman" w:hAnsi="Times New Roman" w:cs="Times New Roman"/>
          <w:sz w:val="28"/>
          <w:szCs w:val="28"/>
        </w:rPr>
        <w:t>Ространснадзора</w:t>
      </w:r>
      <w:proofErr w:type="spellEnd"/>
      <w:r>
        <w:rPr>
          <w:rFonts w:ascii="Times New Roman" w:hAnsi="Times New Roman" w:cs="Times New Roman"/>
          <w:sz w:val="28"/>
          <w:szCs w:val="28"/>
        </w:rPr>
        <w:t xml:space="preserve"> на постоянной основе);</w:t>
      </w:r>
    </w:p>
    <w:p w:rsidR="00E332EA" w:rsidRDefault="00E332EA" w:rsidP="002F15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D15216">
        <w:rPr>
          <w:rFonts w:ascii="Times New Roman" w:hAnsi="Times New Roman" w:cs="Times New Roman"/>
          <w:sz w:val="28"/>
          <w:szCs w:val="28"/>
        </w:rPr>
        <w:t>овещания, проводимые Минтрансом России с субъектами Российской Федерации  по вопросу выполнения требований законодательства о транспортной безопасности на объектах транспортной инфраструктуры, задействованных в чемпионате мира по футболу FIFA 2018года</w:t>
      </w:r>
      <w:r>
        <w:rPr>
          <w:rFonts w:ascii="Times New Roman" w:hAnsi="Times New Roman" w:cs="Times New Roman"/>
          <w:sz w:val="28"/>
          <w:szCs w:val="28"/>
        </w:rPr>
        <w:t xml:space="preserve"> (</w:t>
      </w:r>
      <w:r w:rsidRPr="00C10756">
        <w:rPr>
          <w:rFonts w:ascii="Times New Roman" w:hAnsi="Times New Roman" w:cs="Times New Roman"/>
          <w:sz w:val="28"/>
          <w:szCs w:val="28"/>
        </w:rPr>
        <w:t>проведено 4 совещания по видеоконференцсвязи</w:t>
      </w:r>
      <w:r>
        <w:rPr>
          <w:rFonts w:ascii="Times New Roman" w:hAnsi="Times New Roman" w:cs="Times New Roman"/>
          <w:sz w:val="28"/>
          <w:szCs w:val="28"/>
        </w:rPr>
        <w:t>).</w:t>
      </w:r>
    </w:p>
    <w:p w:rsidR="00E332EA" w:rsidRPr="00EB653F" w:rsidRDefault="00E332EA" w:rsidP="00EB01DB">
      <w:pPr>
        <w:spacing w:after="0" w:line="240" w:lineRule="auto"/>
        <w:ind w:firstLine="709"/>
        <w:jc w:val="both"/>
        <w:rPr>
          <w:rFonts w:ascii="Times New Roman" w:hAnsi="Times New Roman" w:cs="Times New Roman"/>
          <w:sz w:val="28"/>
          <w:szCs w:val="28"/>
        </w:rPr>
      </w:pPr>
      <w:proofErr w:type="gramStart"/>
      <w:r w:rsidRPr="004D745F">
        <w:rPr>
          <w:rFonts w:ascii="Times New Roman" w:hAnsi="Times New Roman" w:cs="Times New Roman"/>
          <w:sz w:val="28"/>
          <w:szCs w:val="28"/>
        </w:rPr>
        <w:t>Основным социальным и экономическим последствием профилактического воздействия Программы является создание комфортных условий и среды посредствам доведения для субъектов контроля (надзора) информации об обязательных требованиях законодательства Российской Федерации в сфере транспортной безопасности в понятной и удобной форме, мотивирующей субъекты контроля (надзора) к снижению нарушений обязательных требований, что в конечной счете позволит снизить контролируемые риски в сфере транспортной безопасности.</w:t>
      </w:r>
      <w:proofErr w:type="gramEnd"/>
    </w:p>
    <w:p w:rsidR="00553385" w:rsidRPr="00553385" w:rsidRDefault="00553385" w:rsidP="00EB01DB">
      <w:pPr>
        <w:spacing w:after="0" w:line="240" w:lineRule="auto"/>
        <w:ind w:right="-1"/>
        <w:contextualSpacing/>
        <w:jc w:val="both"/>
        <w:rPr>
          <w:rFonts w:ascii="Times New Roman" w:eastAsia="Times New Roman" w:hAnsi="Times New Roman" w:cs="Times New Roman"/>
          <w:color w:val="000000"/>
          <w:sz w:val="28"/>
          <w:szCs w:val="28"/>
          <w:lang w:eastAsia="ru-RU"/>
        </w:rPr>
      </w:pPr>
    </w:p>
    <w:sectPr w:rsidR="00553385" w:rsidRPr="00553385" w:rsidSect="00985E04">
      <w:footerReference w:type="default" r:id="rId13"/>
      <w:footerReference w:type="first" r:id="rId14"/>
      <w:pgSz w:w="11906" w:h="16838"/>
      <w:pgMar w:top="851" w:right="567" w:bottom="851" w:left="1134" w:header="709" w:footer="3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B3A" w:rsidRDefault="002F4B3A" w:rsidP="00B82363">
      <w:pPr>
        <w:spacing w:after="0" w:line="240" w:lineRule="auto"/>
      </w:pPr>
      <w:r>
        <w:separator/>
      </w:r>
    </w:p>
  </w:endnote>
  <w:endnote w:type="continuationSeparator" w:id="0">
    <w:p w:rsidR="002F4B3A" w:rsidRDefault="002F4B3A" w:rsidP="00B82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1832284"/>
      <w:docPartObj>
        <w:docPartGallery w:val="Page Numbers (Bottom of Page)"/>
        <w:docPartUnique/>
      </w:docPartObj>
    </w:sdtPr>
    <w:sdtEndPr/>
    <w:sdtContent>
      <w:p w:rsidR="00B82363" w:rsidRDefault="00B82363">
        <w:pPr>
          <w:pStyle w:val="a5"/>
          <w:jc w:val="center"/>
        </w:pPr>
        <w:r>
          <w:fldChar w:fldCharType="begin"/>
        </w:r>
        <w:r>
          <w:instrText>PAGE   \* MERGEFORMAT</w:instrText>
        </w:r>
        <w:r>
          <w:fldChar w:fldCharType="separate"/>
        </w:r>
        <w:r w:rsidR="009C1F82">
          <w:rPr>
            <w:noProof/>
          </w:rPr>
          <w:t>27</w:t>
        </w:r>
        <w:r>
          <w:fldChar w:fldCharType="end"/>
        </w:r>
      </w:p>
    </w:sdtContent>
  </w:sdt>
  <w:p w:rsidR="00B82363" w:rsidRDefault="00B8236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9FE" w:rsidRPr="001249FE" w:rsidRDefault="001249FE" w:rsidP="001249FE">
    <w:pPr>
      <w:pStyle w:val="a5"/>
      <w:jc w:val="center"/>
      <w:rPr>
        <w:rFonts w:ascii="Times New Roman" w:hAnsi="Times New Roman" w:cs="Times New Roman"/>
        <w:sz w:val="28"/>
      </w:rPr>
    </w:pPr>
    <w:r w:rsidRPr="001249FE">
      <w:rPr>
        <w:rFonts w:ascii="Times New Roman" w:hAnsi="Times New Roman" w:cs="Times New Roman"/>
        <w:sz w:val="28"/>
      </w:rPr>
      <w:t>Москва,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B3A" w:rsidRDefault="002F4B3A" w:rsidP="00B82363">
      <w:pPr>
        <w:spacing w:after="0" w:line="240" w:lineRule="auto"/>
      </w:pPr>
      <w:r>
        <w:separator/>
      </w:r>
    </w:p>
  </w:footnote>
  <w:footnote w:type="continuationSeparator" w:id="0">
    <w:p w:rsidR="002F4B3A" w:rsidRDefault="002F4B3A" w:rsidP="00B823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A419F"/>
    <w:multiLevelType w:val="hybridMultilevel"/>
    <w:tmpl w:val="8EC22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E67737"/>
    <w:multiLevelType w:val="multilevel"/>
    <w:tmpl w:val="0128A04A"/>
    <w:lvl w:ilvl="0">
      <w:start w:val="1"/>
      <w:numFmt w:val="decimal"/>
      <w:lvlText w:val="%1."/>
      <w:lvlJc w:val="left"/>
      <w:pPr>
        <w:ind w:left="1353" w:hanging="360"/>
      </w:pPr>
      <w:rPr>
        <w:rFonts w:eastAsia="Arial Unicode MS" w:hint="default"/>
        <w:color w:val="auto"/>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
    <w:nsid w:val="526E7A23"/>
    <w:multiLevelType w:val="hybridMultilevel"/>
    <w:tmpl w:val="AD644034"/>
    <w:lvl w:ilvl="0" w:tplc="C826DE82">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31C4DF8"/>
    <w:multiLevelType w:val="hybridMultilevel"/>
    <w:tmpl w:val="547EF666"/>
    <w:lvl w:ilvl="0" w:tplc="9A4AA7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E0264A8"/>
    <w:multiLevelType w:val="hybridMultilevel"/>
    <w:tmpl w:val="D06EB9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880"/>
    <w:rsid w:val="000051A2"/>
    <w:rsid w:val="000076B8"/>
    <w:rsid w:val="0001506E"/>
    <w:rsid w:val="0002593D"/>
    <w:rsid w:val="00027553"/>
    <w:rsid w:val="00036C97"/>
    <w:rsid w:val="00054E1F"/>
    <w:rsid w:val="00072C1C"/>
    <w:rsid w:val="00076339"/>
    <w:rsid w:val="000D7494"/>
    <w:rsid w:val="000D774F"/>
    <w:rsid w:val="000E318C"/>
    <w:rsid w:val="001249FE"/>
    <w:rsid w:val="00124C0E"/>
    <w:rsid w:val="001311B7"/>
    <w:rsid w:val="001422C5"/>
    <w:rsid w:val="001A3B3B"/>
    <w:rsid w:val="001B13B3"/>
    <w:rsid w:val="001C1798"/>
    <w:rsid w:val="001C4BDE"/>
    <w:rsid w:val="001D57FF"/>
    <w:rsid w:val="001D6E95"/>
    <w:rsid w:val="001E2A8B"/>
    <w:rsid w:val="00207ABE"/>
    <w:rsid w:val="00207D66"/>
    <w:rsid w:val="00232A59"/>
    <w:rsid w:val="00232EBD"/>
    <w:rsid w:val="002372CA"/>
    <w:rsid w:val="00241D70"/>
    <w:rsid w:val="00265E86"/>
    <w:rsid w:val="00277A82"/>
    <w:rsid w:val="00282F32"/>
    <w:rsid w:val="002F0C8D"/>
    <w:rsid w:val="002F15F3"/>
    <w:rsid w:val="002F3ACE"/>
    <w:rsid w:val="002F4B3A"/>
    <w:rsid w:val="00354366"/>
    <w:rsid w:val="00393993"/>
    <w:rsid w:val="003A5031"/>
    <w:rsid w:val="003A6D09"/>
    <w:rsid w:val="003A7361"/>
    <w:rsid w:val="003D373D"/>
    <w:rsid w:val="00420F78"/>
    <w:rsid w:val="00434B2A"/>
    <w:rsid w:val="00494E7A"/>
    <w:rsid w:val="004B350E"/>
    <w:rsid w:val="004C7676"/>
    <w:rsid w:val="004E51A4"/>
    <w:rsid w:val="004F0543"/>
    <w:rsid w:val="004F1E71"/>
    <w:rsid w:val="004F32CB"/>
    <w:rsid w:val="00500607"/>
    <w:rsid w:val="005006B7"/>
    <w:rsid w:val="00513018"/>
    <w:rsid w:val="0051741D"/>
    <w:rsid w:val="00532448"/>
    <w:rsid w:val="00553385"/>
    <w:rsid w:val="005733D6"/>
    <w:rsid w:val="00582843"/>
    <w:rsid w:val="005A2860"/>
    <w:rsid w:val="005A5568"/>
    <w:rsid w:val="005B268C"/>
    <w:rsid w:val="005C0AE6"/>
    <w:rsid w:val="005C4EF4"/>
    <w:rsid w:val="00602310"/>
    <w:rsid w:val="0060674D"/>
    <w:rsid w:val="00606B79"/>
    <w:rsid w:val="00613B8F"/>
    <w:rsid w:val="006224F6"/>
    <w:rsid w:val="0062535F"/>
    <w:rsid w:val="00630899"/>
    <w:rsid w:val="00631DE0"/>
    <w:rsid w:val="00657C9B"/>
    <w:rsid w:val="00692465"/>
    <w:rsid w:val="006B3E9D"/>
    <w:rsid w:val="006C6253"/>
    <w:rsid w:val="006E33FB"/>
    <w:rsid w:val="006E584E"/>
    <w:rsid w:val="006F6880"/>
    <w:rsid w:val="00712B5B"/>
    <w:rsid w:val="00731DBA"/>
    <w:rsid w:val="007321B7"/>
    <w:rsid w:val="00753B52"/>
    <w:rsid w:val="00754086"/>
    <w:rsid w:val="00756826"/>
    <w:rsid w:val="00756982"/>
    <w:rsid w:val="0077529E"/>
    <w:rsid w:val="00792297"/>
    <w:rsid w:val="00797FBB"/>
    <w:rsid w:val="007D16FD"/>
    <w:rsid w:val="007F116F"/>
    <w:rsid w:val="007F3CFB"/>
    <w:rsid w:val="0080234B"/>
    <w:rsid w:val="008061D7"/>
    <w:rsid w:val="0082471D"/>
    <w:rsid w:val="00825CBB"/>
    <w:rsid w:val="0082626C"/>
    <w:rsid w:val="00832505"/>
    <w:rsid w:val="00834471"/>
    <w:rsid w:val="008426A0"/>
    <w:rsid w:val="00844AAF"/>
    <w:rsid w:val="00845CDA"/>
    <w:rsid w:val="008E705F"/>
    <w:rsid w:val="008E708D"/>
    <w:rsid w:val="008F659E"/>
    <w:rsid w:val="009024E2"/>
    <w:rsid w:val="0091759B"/>
    <w:rsid w:val="00930116"/>
    <w:rsid w:val="00937C72"/>
    <w:rsid w:val="009565A1"/>
    <w:rsid w:val="0097161A"/>
    <w:rsid w:val="009742C4"/>
    <w:rsid w:val="00985E04"/>
    <w:rsid w:val="00990033"/>
    <w:rsid w:val="009955B3"/>
    <w:rsid w:val="009976E8"/>
    <w:rsid w:val="009C1F82"/>
    <w:rsid w:val="009D0386"/>
    <w:rsid w:val="009E62E8"/>
    <w:rsid w:val="00A4205C"/>
    <w:rsid w:val="00A42F1D"/>
    <w:rsid w:val="00A52B4F"/>
    <w:rsid w:val="00A55DEA"/>
    <w:rsid w:val="00A56271"/>
    <w:rsid w:val="00A91164"/>
    <w:rsid w:val="00AA5F45"/>
    <w:rsid w:val="00AD4009"/>
    <w:rsid w:val="00B212E8"/>
    <w:rsid w:val="00B76AF8"/>
    <w:rsid w:val="00B82363"/>
    <w:rsid w:val="00B912FE"/>
    <w:rsid w:val="00B9699B"/>
    <w:rsid w:val="00BB748B"/>
    <w:rsid w:val="00BD3251"/>
    <w:rsid w:val="00BE25C2"/>
    <w:rsid w:val="00C05F1F"/>
    <w:rsid w:val="00C63102"/>
    <w:rsid w:val="00C65C32"/>
    <w:rsid w:val="00C70BD9"/>
    <w:rsid w:val="00C75F8C"/>
    <w:rsid w:val="00CE4BF4"/>
    <w:rsid w:val="00CE7422"/>
    <w:rsid w:val="00CF68EE"/>
    <w:rsid w:val="00D213C0"/>
    <w:rsid w:val="00D3777A"/>
    <w:rsid w:val="00D93A1A"/>
    <w:rsid w:val="00DC6DE8"/>
    <w:rsid w:val="00DE0047"/>
    <w:rsid w:val="00DF7442"/>
    <w:rsid w:val="00E248FB"/>
    <w:rsid w:val="00E332EA"/>
    <w:rsid w:val="00E409F0"/>
    <w:rsid w:val="00E47B81"/>
    <w:rsid w:val="00E51A81"/>
    <w:rsid w:val="00E9749E"/>
    <w:rsid w:val="00EB01DB"/>
    <w:rsid w:val="00EB0970"/>
    <w:rsid w:val="00ED251D"/>
    <w:rsid w:val="00F00E56"/>
    <w:rsid w:val="00F16F85"/>
    <w:rsid w:val="00F2624D"/>
    <w:rsid w:val="00F34832"/>
    <w:rsid w:val="00F41DC0"/>
    <w:rsid w:val="00F527C5"/>
    <w:rsid w:val="00F55EEF"/>
    <w:rsid w:val="00FC05C4"/>
    <w:rsid w:val="00FC6B6B"/>
    <w:rsid w:val="00FD22B4"/>
    <w:rsid w:val="00FD7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0234B"/>
    <w:pPr>
      <w:keepNext/>
      <w:spacing w:before="240" w:after="240" w:line="240" w:lineRule="auto"/>
      <w:contextualSpacing/>
      <w:jc w:val="center"/>
      <w:outlineLvl w:val="0"/>
    </w:pPr>
    <w:rPr>
      <w:rFonts w:ascii="Times New Roman" w:eastAsia="Times New Roman" w:hAnsi="Times New Roman" w:cs="Times New Roman"/>
      <w:b/>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3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2363"/>
  </w:style>
  <w:style w:type="paragraph" w:styleId="a5">
    <w:name w:val="footer"/>
    <w:basedOn w:val="a"/>
    <w:link w:val="a6"/>
    <w:uiPriority w:val="99"/>
    <w:unhideWhenUsed/>
    <w:rsid w:val="00B823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2363"/>
  </w:style>
  <w:style w:type="paragraph" w:styleId="a7">
    <w:name w:val="Balloon Text"/>
    <w:basedOn w:val="a"/>
    <w:link w:val="a8"/>
    <w:uiPriority w:val="99"/>
    <w:semiHidden/>
    <w:unhideWhenUsed/>
    <w:rsid w:val="001D6E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6E95"/>
    <w:rPr>
      <w:rFonts w:ascii="Tahoma" w:hAnsi="Tahoma" w:cs="Tahoma"/>
      <w:sz w:val="16"/>
      <w:szCs w:val="16"/>
    </w:rPr>
  </w:style>
  <w:style w:type="character" w:styleId="a9">
    <w:name w:val="Hyperlink"/>
    <w:basedOn w:val="a0"/>
    <w:uiPriority w:val="99"/>
    <w:unhideWhenUsed/>
    <w:rsid w:val="00E332EA"/>
    <w:rPr>
      <w:color w:val="0000FF" w:themeColor="hyperlink"/>
      <w:u w:val="single"/>
    </w:rPr>
  </w:style>
  <w:style w:type="character" w:customStyle="1" w:styleId="10">
    <w:name w:val="Заголовок 1 Знак"/>
    <w:basedOn w:val="a0"/>
    <w:link w:val="1"/>
    <w:uiPriority w:val="99"/>
    <w:rsid w:val="0080234B"/>
    <w:rPr>
      <w:rFonts w:ascii="Times New Roman" w:eastAsia="Times New Roman" w:hAnsi="Times New Roman" w:cs="Times New Roman"/>
      <w:b/>
      <w:sz w:val="32"/>
      <w:szCs w:val="32"/>
      <w:lang w:eastAsia="ru-RU"/>
    </w:rPr>
  </w:style>
  <w:style w:type="paragraph" w:styleId="aa">
    <w:name w:val="List Paragraph"/>
    <w:basedOn w:val="a"/>
    <w:link w:val="ab"/>
    <w:uiPriority w:val="34"/>
    <w:qFormat/>
    <w:rsid w:val="0080234B"/>
    <w:pPr>
      <w:spacing w:after="0" w:line="240" w:lineRule="auto"/>
      <w:ind w:left="720" w:firstLine="539"/>
      <w:contextualSpacing/>
      <w:jc w:val="both"/>
    </w:pPr>
    <w:rPr>
      <w:rFonts w:ascii="Times New Roman" w:eastAsia="Calibri" w:hAnsi="Times New Roman" w:cs="Times New Roman"/>
      <w:sz w:val="28"/>
      <w:szCs w:val="28"/>
    </w:rPr>
  </w:style>
  <w:style w:type="character" w:customStyle="1" w:styleId="ab">
    <w:name w:val="Абзац списка Знак"/>
    <w:link w:val="aa"/>
    <w:uiPriority w:val="34"/>
    <w:locked/>
    <w:rsid w:val="0080234B"/>
    <w:rPr>
      <w:rFonts w:ascii="Times New Roman" w:eastAsia="Calibri" w:hAnsi="Times New Roman" w:cs="Times New Roman"/>
      <w:sz w:val="28"/>
      <w:szCs w:val="28"/>
    </w:rPr>
  </w:style>
  <w:style w:type="table" w:styleId="ac">
    <w:name w:val="Table Grid"/>
    <w:basedOn w:val="a1"/>
    <w:uiPriority w:val="59"/>
    <w:rsid w:val="00802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0234B"/>
    <w:pPr>
      <w:keepNext/>
      <w:spacing w:before="240" w:after="240" w:line="240" w:lineRule="auto"/>
      <w:contextualSpacing/>
      <w:jc w:val="center"/>
      <w:outlineLvl w:val="0"/>
    </w:pPr>
    <w:rPr>
      <w:rFonts w:ascii="Times New Roman" w:eastAsia="Times New Roman" w:hAnsi="Times New Roman" w:cs="Times New Roman"/>
      <w:b/>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23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2363"/>
  </w:style>
  <w:style w:type="paragraph" w:styleId="a5">
    <w:name w:val="footer"/>
    <w:basedOn w:val="a"/>
    <w:link w:val="a6"/>
    <w:uiPriority w:val="99"/>
    <w:unhideWhenUsed/>
    <w:rsid w:val="00B823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2363"/>
  </w:style>
  <w:style w:type="paragraph" w:styleId="a7">
    <w:name w:val="Balloon Text"/>
    <w:basedOn w:val="a"/>
    <w:link w:val="a8"/>
    <w:uiPriority w:val="99"/>
    <w:semiHidden/>
    <w:unhideWhenUsed/>
    <w:rsid w:val="001D6E9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6E95"/>
    <w:rPr>
      <w:rFonts w:ascii="Tahoma" w:hAnsi="Tahoma" w:cs="Tahoma"/>
      <w:sz w:val="16"/>
      <w:szCs w:val="16"/>
    </w:rPr>
  </w:style>
  <w:style w:type="character" w:styleId="a9">
    <w:name w:val="Hyperlink"/>
    <w:basedOn w:val="a0"/>
    <w:uiPriority w:val="99"/>
    <w:unhideWhenUsed/>
    <w:rsid w:val="00E332EA"/>
    <w:rPr>
      <w:color w:val="0000FF" w:themeColor="hyperlink"/>
      <w:u w:val="single"/>
    </w:rPr>
  </w:style>
  <w:style w:type="character" w:customStyle="1" w:styleId="10">
    <w:name w:val="Заголовок 1 Знак"/>
    <w:basedOn w:val="a0"/>
    <w:link w:val="1"/>
    <w:uiPriority w:val="99"/>
    <w:rsid w:val="0080234B"/>
    <w:rPr>
      <w:rFonts w:ascii="Times New Roman" w:eastAsia="Times New Roman" w:hAnsi="Times New Roman" w:cs="Times New Roman"/>
      <w:b/>
      <w:sz w:val="32"/>
      <w:szCs w:val="32"/>
      <w:lang w:eastAsia="ru-RU"/>
    </w:rPr>
  </w:style>
  <w:style w:type="paragraph" w:styleId="aa">
    <w:name w:val="List Paragraph"/>
    <w:basedOn w:val="a"/>
    <w:link w:val="ab"/>
    <w:uiPriority w:val="34"/>
    <w:qFormat/>
    <w:rsid w:val="0080234B"/>
    <w:pPr>
      <w:spacing w:after="0" w:line="240" w:lineRule="auto"/>
      <w:ind w:left="720" w:firstLine="539"/>
      <w:contextualSpacing/>
      <w:jc w:val="both"/>
    </w:pPr>
    <w:rPr>
      <w:rFonts w:ascii="Times New Roman" w:eastAsia="Calibri" w:hAnsi="Times New Roman" w:cs="Times New Roman"/>
      <w:sz w:val="28"/>
      <w:szCs w:val="28"/>
    </w:rPr>
  </w:style>
  <w:style w:type="character" w:customStyle="1" w:styleId="ab">
    <w:name w:val="Абзац списка Знак"/>
    <w:link w:val="aa"/>
    <w:uiPriority w:val="34"/>
    <w:locked/>
    <w:rsid w:val="0080234B"/>
    <w:rPr>
      <w:rFonts w:ascii="Times New Roman" w:eastAsia="Calibri" w:hAnsi="Times New Roman" w:cs="Times New Roman"/>
      <w:sz w:val="28"/>
      <w:szCs w:val="28"/>
    </w:rPr>
  </w:style>
  <w:style w:type="table" w:styleId="ac">
    <w:name w:val="Table Grid"/>
    <w:basedOn w:val="a1"/>
    <w:uiPriority w:val="59"/>
    <w:rsid w:val="00802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67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922172018F1F0062C30C10AF440EBB74CFE62802F8885D3B29F6CCC8B3DB612A04CD4373D26503B261EB8E09E18E0E40511C414A2v9b5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922172018F1F0062C30C10AF440EBB74CFE62802F8885D3B29F6CCC8B3DB612A04CD4373D27503B261EB8E09E18E0E40511C414A2v9b5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E421D136EE03AD320D3733AB6DB0BDCCCACBB1C4F6096BCC43516FE6F4FA9AF12D50F93615oED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76E33-BBF6-424A-B630-30E78B8A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27</Pages>
  <Words>10218</Words>
  <Characters>58245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Пермяков Владимир Анатольевич</dc:creator>
  <cp:keywords/>
  <dc:description/>
  <cp:lastModifiedBy>Пермяков Владимир Анатольевич</cp:lastModifiedBy>
  <cp:revision>143</cp:revision>
  <cp:lastPrinted>2019-02-26T12:39:00Z</cp:lastPrinted>
  <dcterms:created xsi:type="dcterms:W3CDTF">2019-02-08T07:12:00Z</dcterms:created>
  <dcterms:modified xsi:type="dcterms:W3CDTF">2019-03-04T13:04:00Z</dcterms:modified>
</cp:coreProperties>
</file>